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A6AC" w14:textId="77777777" w:rsidR="00E87676" w:rsidRDefault="00000000">
      <w:pPr>
        <w:ind w:left="1134" w:hanging="2268"/>
      </w:pPr>
      <w:r>
        <w:rPr>
          <w:rFonts w:ascii="Arial" w:hAnsi="Arial" w:cs="Arial"/>
          <w:b/>
          <w:noProof/>
          <w:sz w:val="24"/>
          <w:szCs w:val="24"/>
        </w:rPr>
        <w:pict w14:anchorId="324519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9.85pt;margin-top:12pt;width:65.25pt;height:62.25pt;z-index:1">
            <v:imagedata r:id="rId5" o:title=""/>
          </v:shape>
        </w:pict>
      </w:r>
      <w:r w:rsidR="00E87676">
        <w:t xml:space="preserve">       </w:t>
      </w:r>
      <w:r w:rsidR="00E87676">
        <w:sym w:font="Symbol" w:char="F0E9"/>
      </w:r>
      <w:r w:rsidR="00E87676">
        <w:t xml:space="preserve">                   </w:t>
      </w:r>
      <w:r w:rsidR="00CE19C9">
        <w:tab/>
      </w:r>
      <w:r w:rsidR="00E87676">
        <w:sym w:font="Symbol" w:char="F0F9"/>
      </w:r>
    </w:p>
    <w:p w14:paraId="5E900B8B" w14:textId="77777777" w:rsidR="00E87676" w:rsidRDefault="00D93431" w:rsidP="00D93431">
      <w:pPr>
        <w:jc w:val="center"/>
      </w:pPr>
      <w:r>
        <w:rPr>
          <w:rFonts w:ascii="Britannic Bold" w:hAnsi="Britannic Bold"/>
          <w:b/>
          <w:sz w:val="60"/>
        </w:rPr>
        <w:t xml:space="preserve">      </w:t>
      </w:r>
      <w:r w:rsidR="00A85E58">
        <w:rPr>
          <w:rFonts w:ascii="Britannic Bold" w:hAnsi="Britannic Bold"/>
          <w:b/>
          <w:sz w:val="60"/>
        </w:rPr>
        <w:t xml:space="preserve">   </w:t>
      </w:r>
      <w:r w:rsidR="00E87676">
        <w:rPr>
          <w:rFonts w:ascii="Britannic Bold" w:hAnsi="Britannic Bold"/>
          <w:b/>
          <w:sz w:val="60"/>
        </w:rPr>
        <w:t>EXTRAIT</w:t>
      </w:r>
    </w:p>
    <w:p w14:paraId="5717C576" w14:textId="77777777" w:rsidR="00E87676" w:rsidRDefault="00E87676" w:rsidP="00D93431">
      <w:pPr>
        <w:jc w:val="center"/>
      </w:pPr>
    </w:p>
    <w:p w14:paraId="45FF2445" w14:textId="77777777" w:rsidR="00E87676" w:rsidRPr="00D93431" w:rsidRDefault="00D93431" w:rsidP="00D93431">
      <w:pPr>
        <w:jc w:val="center"/>
        <w:rPr>
          <w:sz w:val="40"/>
          <w:szCs w:val="40"/>
        </w:rPr>
      </w:pPr>
      <w:r>
        <w:rPr>
          <w:rFonts w:ascii="Britannic Bold" w:hAnsi="Britannic Bold"/>
          <w:b/>
          <w:sz w:val="40"/>
          <w:szCs w:val="40"/>
        </w:rPr>
        <w:t xml:space="preserve">               </w:t>
      </w:r>
      <w:r w:rsidR="00E87676" w:rsidRPr="00D93431">
        <w:rPr>
          <w:rFonts w:ascii="Britannic Bold" w:hAnsi="Britannic Bold"/>
          <w:b/>
          <w:sz w:val="40"/>
          <w:szCs w:val="40"/>
        </w:rPr>
        <w:t>DU</w:t>
      </w:r>
      <w:r w:rsidR="00E87676" w:rsidRPr="00D93431">
        <w:rPr>
          <w:sz w:val="40"/>
          <w:szCs w:val="40"/>
        </w:rPr>
        <w:t xml:space="preserve"> </w:t>
      </w:r>
      <w:r w:rsidR="00E87676" w:rsidRPr="00D93431">
        <w:rPr>
          <w:rFonts w:ascii="Britannic Bold" w:hAnsi="Britannic Bold"/>
          <w:b/>
          <w:sz w:val="40"/>
          <w:szCs w:val="40"/>
        </w:rPr>
        <w:t>REGISTRE DES ARRETES DU MAIRE</w:t>
      </w:r>
    </w:p>
    <w:p w14:paraId="681F5430" w14:textId="77777777" w:rsidR="00E87676" w:rsidRDefault="00E87676" w:rsidP="00B70B16">
      <w:pPr>
        <w:ind w:hanging="1134"/>
      </w:pPr>
      <w:r>
        <w:t xml:space="preserve">       </w:t>
      </w:r>
      <w:r>
        <w:sym w:font="Symbol" w:char="F0EB"/>
      </w:r>
      <w:r>
        <w:tab/>
      </w:r>
      <w:r>
        <w:tab/>
        <w:t xml:space="preserve">       </w:t>
      </w:r>
      <w:r>
        <w:sym w:font="Symbol" w:char="F0FB"/>
      </w:r>
    </w:p>
    <w:p w14:paraId="14EDAF93" w14:textId="77777777" w:rsidR="0082050C" w:rsidRDefault="0082050C"/>
    <w:p w14:paraId="7D7550B9" w14:textId="77777777" w:rsidR="0082050C" w:rsidRPr="00D93431" w:rsidRDefault="0082050C" w:rsidP="00D93431">
      <w:pPr>
        <w:pStyle w:val="Titre1"/>
        <w:jc w:val="center"/>
        <w:rPr>
          <w:rFonts w:ascii="Times New Roman" w:hAnsi="Times New Roman" w:cs="Times New Roman"/>
        </w:rPr>
      </w:pPr>
      <w:r w:rsidRPr="0082050C">
        <w:t>ARR</w:t>
      </w:r>
      <w:r>
        <w:t>Ê</w:t>
      </w:r>
      <w:r w:rsidRPr="0082050C">
        <w:t>TÉ</w:t>
      </w:r>
      <w:r>
        <w:t xml:space="preserve"> DE CIRCULATION</w:t>
      </w:r>
    </w:p>
    <w:p w14:paraId="18A6BD80" w14:textId="77777777" w:rsidR="0082050C" w:rsidRDefault="0082050C" w:rsidP="0082050C">
      <w:pPr>
        <w:jc w:val="center"/>
        <w:rPr>
          <w:rFonts w:ascii="Times New Roman" w:hAnsi="Times New Roman"/>
          <w:b/>
          <w:sz w:val="32"/>
        </w:rPr>
      </w:pPr>
    </w:p>
    <w:p w14:paraId="4FC08761" w14:textId="57E4A453" w:rsidR="003F1B4E" w:rsidRPr="003F1B4E" w:rsidRDefault="003F1B4E" w:rsidP="00773E97">
      <w:pPr>
        <w:jc w:val="center"/>
        <w:rPr>
          <w:rFonts w:ascii="Arial" w:hAnsi="Arial" w:cs="Arial"/>
          <w:b/>
          <w:sz w:val="24"/>
          <w:szCs w:val="24"/>
        </w:rPr>
      </w:pPr>
      <w:r w:rsidRPr="003F1B4E">
        <w:rPr>
          <w:rFonts w:ascii="Arial" w:hAnsi="Arial" w:cs="Arial"/>
          <w:b/>
          <w:sz w:val="24"/>
          <w:szCs w:val="24"/>
        </w:rPr>
        <w:t>R</w:t>
      </w:r>
      <w:r w:rsidR="00307D8D">
        <w:rPr>
          <w:rFonts w:ascii="Arial" w:hAnsi="Arial" w:cs="Arial"/>
          <w:b/>
          <w:sz w:val="24"/>
          <w:szCs w:val="24"/>
        </w:rPr>
        <w:t xml:space="preserve">estriction de </w:t>
      </w:r>
      <w:r w:rsidR="00773E97">
        <w:rPr>
          <w:rFonts w:ascii="Arial" w:hAnsi="Arial" w:cs="Arial"/>
          <w:b/>
          <w:sz w:val="24"/>
          <w:szCs w:val="24"/>
        </w:rPr>
        <w:t>chaussée</w:t>
      </w:r>
      <w:r w:rsidR="00307D8D">
        <w:rPr>
          <w:rFonts w:ascii="Arial" w:hAnsi="Arial" w:cs="Arial"/>
          <w:b/>
          <w:sz w:val="24"/>
          <w:szCs w:val="24"/>
        </w:rPr>
        <w:t xml:space="preserve"> </w:t>
      </w:r>
      <w:r w:rsidRPr="003F1B4E">
        <w:rPr>
          <w:rFonts w:ascii="Arial" w:hAnsi="Arial" w:cs="Arial"/>
          <w:b/>
          <w:sz w:val="24"/>
          <w:szCs w:val="24"/>
        </w:rPr>
        <w:t xml:space="preserve">lors </w:t>
      </w:r>
      <w:r w:rsidR="00D2433D">
        <w:rPr>
          <w:rFonts w:ascii="Arial" w:hAnsi="Arial" w:cs="Arial"/>
          <w:b/>
          <w:sz w:val="24"/>
          <w:szCs w:val="24"/>
        </w:rPr>
        <w:t xml:space="preserve">de travaux </w:t>
      </w:r>
      <w:r w:rsidR="007410DD">
        <w:rPr>
          <w:rFonts w:ascii="Arial" w:hAnsi="Arial" w:cs="Arial"/>
          <w:b/>
          <w:sz w:val="24"/>
          <w:szCs w:val="24"/>
        </w:rPr>
        <w:t>d’installation</w:t>
      </w:r>
      <w:r w:rsidR="00D2433D">
        <w:rPr>
          <w:rFonts w:ascii="Arial" w:hAnsi="Arial" w:cs="Arial"/>
          <w:b/>
          <w:sz w:val="24"/>
          <w:szCs w:val="24"/>
        </w:rPr>
        <w:t xml:space="preserve"> </w:t>
      </w:r>
      <w:r w:rsidR="005C6636">
        <w:rPr>
          <w:rFonts w:ascii="Arial" w:hAnsi="Arial" w:cs="Arial"/>
          <w:b/>
          <w:sz w:val="24"/>
          <w:szCs w:val="24"/>
        </w:rPr>
        <w:t>d’un panneau STOP</w:t>
      </w:r>
    </w:p>
    <w:p w14:paraId="281670B4" w14:textId="2E5D067B" w:rsidR="0082050C" w:rsidRPr="00521830" w:rsidRDefault="00D2433D" w:rsidP="00521830">
      <w:pPr>
        <w:ind w:left="1410" w:right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Route de </w:t>
      </w:r>
      <w:proofErr w:type="spellStart"/>
      <w:r w:rsidR="005C6636">
        <w:rPr>
          <w:rFonts w:ascii="Arial" w:hAnsi="Arial" w:cs="Arial"/>
          <w:b/>
          <w:sz w:val="24"/>
          <w:szCs w:val="24"/>
        </w:rPr>
        <w:t>Chadois</w:t>
      </w:r>
      <w:proofErr w:type="spellEnd"/>
    </w:p>
    <w:p w14:paraId="7FEE6268" w14:textId="77777777" w:rsidR="0082050C" w:rsidRDefault="0082050C"/>
    <w:p w14:paraId="774238BF" w14:textId="77777777" w:rsidR="00E87676" w:rsidRDefault="00E87676"/>
    <w:p w14:paraId="4287F916" w14:textId="77777777" w:rsidR="00E87676" w:rsidRDefault="00E8767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Le Maire de la commune de</w:t>
      </w:r>
      <w:r>
        <w:rPr>
          <w:rFonts w:ascii="Times New Roman" w:hAnsi="Times New Roman"/>
          <w:b/>
          <w:sz w:val="24"/>
        </w:rPr>
        <w:t xml:space="preserve"> COLAYRAC SAINT CIRQ</w:t>
      </w:r>
    </w:p>
    <w:p w14:paraId="756BAB03" w14:textId="77777777" w:rsidR="00E87676" w:rsidRPr="00F81BA5" w:rsidRDefault="00E87676">
      <w:pPr>
        <w:jc w:val="both"/>
        <w:rPr>
          <w:rFonts w:ascii="Times New Roman" w:hAnsi="Times New Roman"/>
        </w:rPr>
      </w:pPr>
    </w:p>
    <w:p w14:paraId="3E8C931E" w14:textId="3B6B0D2F" w:rsidR="003F1B4E" w:rsidRPr="003F1B4E" w:rsidRDefault="00E87676" w:rsidP="003F1B4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F81BA5"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la loi n° 82-213 du 2 mars 1982 modifiée relative aux droits et libertés des collectivités </w:t>
      </w:r>
      <w:r w:rsidR="00AF58B0" w:rsidRPr="003F1B4E">
        <w:rPr>
          <w:rFonts w:ascii="Times New Roman" w:hAnsi="Times New Roman"/>
          <w:sz w:val="24"/>
        </w:rPr>
        <w:t>locales ;</w:t>
      </w:r>
    </w:p>
    <w:p w14:paraId="31F4B7A5" w14:textId="77777777" w:rsidR="003F1B4E" w:rsidRPr="00F81BA5" w:rsidRDefault="003F1B4E" w:rsidP="003F1B4E">
      <w:pPr>
        <w:jc w:val="both"/>
        <w:rPr>
          <w:rFonts w:ascii="Times New Roman" w:hAnsi="Times New Roman"/>
        </w:rPr>
      </w:pPr>
    </w:p>
    <w:p w14:paraId="1436154D" w14:textId="14737FB0" w:rsidR="003F1B4E" w:rsidRPr="003F1B4E" w:rsidRDefault="00F81BA5" w:rsidP="00B70B1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la loi n°83-8 du 7 janvier 1983 modifiée relative à la répartition des compétences entre les communes, les départements, les régions et l'état,</w:t>
      </w:r>
    </w:p>
    <w:p w14:paraId="79DBF513" w14:textId="77777777" w:rsidR="003F1B4E" w:rsidRPr="00F81BA5" w:rsidRDefault="003F1B4E" w:rsidP="003F1B4E">
      <w:pPr>
        <w:jc w:val="both"/>
        <w:rPr>
          <w:rFonts w:ascii="Times New Roman" w:hAnsi="Times New Roman"/>
        </w:rPr>
      </w:pPr>
    </w:p>
    <w:p w14:paraId="0655CC66" w14:textId="3B8AE504" w:rsidR="003F1B4E" w:rsidRPr="003F1B4E" w:rsidRDefault="00F81BA5" w:rsidP="00B70B1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le code général des collectivités territoriales et notamment les articles L 2213.1 à L 2213.4 ;</w:t>
      </w:r>
    </w:p>
    <w:p w14:paraId="248F0726" w14:textId="77777777" w:rsidR="003F1B4E" w:rsidRPr="00F81BA5" w:rsidRDefault="003F1B4E" w:rsidP="003F1B4E">
      <w:pPr>
        <w:jc w:val="both"/>
        <w:rPr>
          <w:rFonts w:ascii="Times New Roman" w:hAnsi="Times New Roman"/>
        </w:rPr>
      </w:pPr>
    </w:p>
    <w:p w14:paraId="1E120916" w14:textId="02B5AB5D" w:rsidR="003F1B4E" w:rsidRPr="003F1B4E" w:rsidRDefault="00F81BA5" w:rsidP="00B70B1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le code de la route et notamment les articles R 110.1, R 110.2, R 411.5, R 411.8, R 411.18 et R 411.25 à R 411.28 ;</w:t>
      </w:r>
    </w:p>
    <w:p w14:paraId="34F34106" w14:textId="77777777" w:rsidR="003F1B4E" w:rsidRPr="00F81BA5" w:rsidRDefault="003F1B4E" w:rsidP="003F1B4E">
      <w:pPr>
        <w:jc w:val="both"/>
        <w:rPr>
          <w:rFonts w:ascii="Times New Roman" w:hAnsi="Times New Roman"/>
        </w:rPr>
      </w:pPr>
    </w:p>
    <w:p w14:paraId="73124736" w14:textId="417D2AB3" w:rsidR="003F1B4E" w:rsidRDefault="00F81BA5" w:rsidP="00B70B1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l'arrêté interministériel du 24 novembre 1967 modifié relatif à la signalisation des routes et </w:t>
      </w:r>
      <w:r w:rsidR="00606CB9" w:rsidRPr="003F1B4E">
        <w:rPr>
          <w:rFonts w:ascii="Times New Roman" w:hAnsi="Times New Roman"/>
          <w:sz w:val="24"/>
        </w:rPr>
        <w:t>autoroutes ;</w:t>
      </w:r>
    </w:p>
    <w:p w14:paraId="1F42E020" w14:textId="77777777" w:rsidR="003F1B4E" w:rsidRPr="00F81BA5" w:rsidRDefault="003F1B4E" w:rsidP="003F1B4E">
      <w:pPr>
        <w:jc w:val="both"/>
        <w:rPr>
          <w:rFonts w:ascii="Times New Roman" w:hAnsi="Times New Roman"/>
        </w:rPr>
      </w:pPr>
    </w:p>
    <w:p w14:paraId="639CE8B1" w14:textId="3F391B93" w:rsidR="003F1B4E" w:rsidRDefault="00F81BA5" w:rsidP="00B70B1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Vu</w:t>
      </w:r>
      <w:r w:rsidR="003F1B4E" w:rsidRPr="003F1B4E">
        <w:rPr>
          <w:rFonts w:ascii="Times New Roman" w:hAnsi="Times New Roman"/>
          <w:sz w:val="24"/>
        </w:rPr>
        <w:t xml:space="preserve"> l'instruction interministérielle sur la signalisation routière (livre I </w:t>
      </w:r>
      <w:r w:rsidR="005634E3">
        <w:rPr>
          <w:rFonts w:ascii="Times New Roman" w:hAnsi="Times New Roman"/>
          <w:sz w:val="24"/>
        </w:rPr>
        <w:t>–</w:t>
      </w:r>
      <w:r w:rsidR="003F1B4E" w:rsidRPr="003F1B4E">
        <w:rPr>
          <w:rFonts w:ascii="Times New Roman" w:hAnsi="Times New Roman"/>
          <w:sz w:val="24"/>
        </w:rPr>
        <w:t xml:space="preserve"> </w:t>
      </w:r>
      <w:r w:rsidR="005634E3">
        <w:rPr>
          <w:rFonts w:ascii="Times New Roman" w:hAnsi="Times New Roman"/>
          <w:sz w:val="24"/>
        </w:rPr>
        <w:t>3</w:t>
      </w:r>
      <w:r w:rsidR="005634E3" w:rsidRPr="005634E3">
        <w:rPr>
          <w:rFonts w:ascii="Times New Roman" w:hAnsi="Times New Roman"/>
          <w:sz w:val="24"/>
          <w:vertAlign w:val="superscript"/>
        </w:rPr>
        <w:t>ème</w:t>
      </w:r>
      <w:r w:rsidR="005634E3">
        <w:rPr>
          <w:rFonts w:ascii="Times New Roman" w:hAnsi="Times New Roman"/>
          <w:sz w:val="24"/>
        </w:rPr>
        <w:t xml:space="preserve"> partie, relative à la signalisation d’intersection et aux régimes de priorité – approuvé par arrêté interministériel du 26 juillet 1974 modifié et complété</w:t>
      </w:r>
      <w:r w:rsidR="003F1B4E" w:rsidRPr="003F1B4E">
        <w:rPr>
          <w:rFonts w:ascii="Times New Roman" w:hAnsi="Times New Roman"/>
          <w:sz w:val="24"/>
        </w:rPr>
        <w:t>) ;</w:t>
      </w:r>
    </w:p>
    <w:p w14:paraId="1597A991" w14:textId="77777777" w:rsidR="00A71B4A" w:rsidRPr="00F81BA5" w:rsidRDefault="00A71B4A" w:rsidP="003F1B4E">
      <w:pPr>
        <w:jc w:val="both"/>
        <w:rPr>
          <w:rFonts w:ascii="Times New Roman" w:hAnsi="Times New Roman"/>
        </w:rPr>
      </w:pPr>
    </w:p>
    <w:p w14:paraId="2B01C138" w14:textId="743859B2" w:rsidR="002E20E3" w:rsidRDefault="002E20E3" w:rsidP="00447B87">
      <w:pPr>
        <w:ind w:firstLine="708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24"/>
        </w:rPr>
        <w:t xml:space="preserve">Vu </w:t>
      </w:r>
      <w:r w:rsidR="005634E3">
        <w:rPr>
          <w:rFonts w:ascii="Times New Roman" w:hAnsi="Times New Roman"/>
          <w:sz w:val="24"/>
        </w:rPr>
        <w:t>la circulaire du ministère de l’intérieur n°86-230 du 17 juillet 1986 relative à l’exercice des pouvoirs de police par le Maire, le Président du Conseil Général et le représentant de l’</w:t>
      </w:r>
      <w:proofErr w:type="spellStart"/>
      <w:r w:rsidR="005634E3">
        <w:rPr>
          <w:rFonts w:ascii="Times New Roman" w:hAnsi="Times New Roman"/>
          <w:sz w:val="24"/>
        </w:rPr>
        <w:t>Etat</w:t>
      </w:r>
      <w:proofErr w:type="spellEnd"/>
      <w:r w:rsidR="005634E3">
        <w:rPr>
          <w:rFonts w:ascii="Times New Roman" w:hAnsi="Times New Roman"/>
          <w:sz w:val="24"/>
        </w:rPr>
        <w:t xml:space="preserve"> dans le département en matière de circulation routière</w:t>
      </w:r>
      <w:r>
        <w:rPr>
          <w:rFonts w:ascii="Times New Roman" w:hAnsi="Times New Roman"/>
          <w:sz w:val="24"/>
        </w:rPr>
        <w:t>,</w:t>
      </w:r>
    </w:p>
    <w:p w14:paraId="7D5E3B90" w14:textId="77777777" w:rsidR="002E20E3" w:rsidRPr="00F81BA5" w:rsidRDefault="002E20E3" w:rsidP="002E20E3">
      <w:pPr>
        <w:jc w:val="both"/>
        <w:rPr>
          <w:rFonts w:ascii="Times New Roman" w:hAnsi="Times New Roman"/>
        </w:rPr>
      </w:pPr>
    </w:p>
    <w:p w14:paraId="231FF954" w14:textId="36CE3515" w:rsidR="002E20E3" w:rsidRDefault="002E20E3" w:rsidP="002E20E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Considérant </w:t>
      </w:r>
      <w:r w:rsidR="005634E3">
        <w:rPr>
          <w:rFonts w:ascii="Times New Roman" w:hAnsi="Times New Roman"/>
          <w:sz w:val="24"/>
        </w:rPr>
        <w:t xml:space="preserve">que pour assurer la sécurité des usagers de la voie, il est nécessaire d’installer un panneau « STOP » route de </w:t>
      </w:r>
      <w:proofErr w:type="spellStart"/>
      <w:r w:rsidR="005634E3">
        <w:rPr>
          <w:rFonts w:ascii="Times New Roman" w:hAnsi="Times New Roman"/>
          <w:sz w:val="24"/>
        </w:rPr>
        <w:t>Chadois</w:t>
      </w:r>
      <w:proofErr w:type="spellEnd"/>
      <w:r w:rsidR="005634E3">
        <w:rPr>
          <w:rFonts w:ascii="Times New Roman" w:hAnsi="Times New Roman"/>
          <w:sz w:val="24"/>
        </w:rPr>
        <w:t xml:space="preserve"> (VC n°1)</w:t>
      </w:r>
      <w:r>
        <w:rPr>
          <w:rFonts w:ascii="Times New Roman" w:hAnsi="Times New Roman"/>
          <w:sz w:val="24"/>
        </w:rPr>
        <w:t>.</w:t>
      </w:r>
    </w:p>
    <w:p w14:paraId="1CFCADDC" w14:textId="77777777" w:rsidR="005634E3" w:rsidRDefault="005634E3" w:rsidP="002E20E3">
      <w:pPr>
        <w:jc w:val="both"/>
        <w:rPr>
          <w:rFonts w:ascii="Times New Roman" w:hAnsi="Times New Roman"/>
          <w:sz w:val="24"/>
        </w:rPr>
      </w:pPr>
    </w:p>
    <w:p w14:paraId="1CACC24A" w14:textId="43172F68" w:rsidR="002E20E3" w:rsidRDefault="005634E3" w:rsidP="002E20E3">
      <w:pPr>
        <w:jc w:val="both"/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Considérant </w:t>
      </w:r>
      <w:r>
        <w:rPr>
          <w:rFonts w:ascii="Times New Roman" w:hAnsi="Times New Roman"/>
          <w:sz w:val="24"/>
        </w:rPr>
        <w:t xml:space="preserve">que les travaux </w:t>
      </w:r>
      <w:r w:rsidR="00C51F37">
        <w:rPr>
          <w:rFonts w:ascii="Times New Roman" w:hAnsi="Times New Roman"/>
          <w:sz w:val="24"/>
        </w:rPr>
        <w:t>s’effectueron</w:t>
      </w:r>
      <w:r w:rsidR="00D21627"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 xml:space="preserve"> </w:t>
      </w:r>
      <w:r w:rsidR="00C51F37">
        <w:rPr>
          <w:rFonts w:ascii="Times New Roman" w:hAnsi="Times New Roman"/>
          <w:sz w:val="24"/>
        </w:rPr>
        <w:t>entre le</w:t>
      </w:r>
      <w:r>
        <w:rPr>
          <w:rFonts w:ascii="Times New Roman" w:hAnsi="Times New Roman"/>
          <w:sz w:val="24"/>
        </w:rPr>
        <w:t xml:space="preserve"> 27 juillet 2026</w:t>
      </w:r>
      <w:r w:rsidR="00C51F37">
        <w:rPr>
          <w:rFonts w:ascii="Times New Roman" w:hAnsi="Times New Roman"/>
          <w:sz w:val="24"/>
        </w:rPr>
        <w:t xml:space="preserve"> et le 08 août 2026</w:t>
      </w:r>
      <w:r>
        <w:rPr>
          <w:rFonts w:ascii="Times New Roman" w:hAnsi="Times New Roman"/>
          <w:sz w:val="24"/>
        </w:rPr>
        <w:t xml:space="preserve"> pour une durée d</w:t>
      </w:r>
      <w:r w:rsidR="00C51F37">
        <w:rPr>
          <w:rFonts w:ascii="Times New Roman" w:hAnsi="Times New Roman"/>
          <w:sz w:val="24"/>
        </w:rPr>
        <w:t xml:space="preserve">e </w:t>
      </w:r>
      <w:r>
        <w:rPr>
          <w:rFonts w:ascii="Times New Roman" w:hAnsi="Times New Roman"/>
          <w:sz w:val="24"/>
        </w:rPr>
        <w:t>1 jour.</w:t>
      </w:r>
    </w:p>
    <w:p w14:paraId="2C7A242F" w14:textId="77777777" w:rsidR="00DC00B9" w:rsidRDefault="00DC00B9" w:rsidP="002E20E3">
      <w:pPr>
        <w:jc w:val="both"/>
      </w:pPr>
    </w:p>
    <w:p w14:paraId="2AA66242" w14:textId="77777777" w:rsidR="002E20E3" w:rsidRDefault="002E20E3" w:rsidP="002E20E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40"/>
          <w:u w:val="single"/>
        </w:rPr>
        <w:t>ARRETE</w:t>
      </w:r>
    </w:p>
    <w:p w14:paraId="4C143B7E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58F5A39A" w14:textId="77777777" w:rsidR="00DC00B9" w:rsidRDefault="00DC00B9" w:rsidP="002E20E3">
      <w:pPr>
        <w:jc w:val="both"/>
        <w:rPr>
          <w:rFonts w:ascii="Times New Roman" w:hAnsi="Times New Roman"/>
        </w:rPr>
      </w:pPr>
    </w:p>
    <w:p w14:paraId="3F3B2F7C" w14:textId="625AD5B0" w:rsidR="002E20E3" w:rsidRDefault="002E20E3" w:rsidP="002E2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>Article 1°</w:t>
      </w:r>
      <w:r>
        <w:rPr>
          <w:rFonts w:ascii="Times New Roman" w:hAnsi="Times New Roman"/>
          <w:sz w:val="24"/>
        </w:rPr>
        <w:t xml:space="preserve"> : La circulation </w:t>
      </w:r>
      <w:r w:rsidR="00D2433D">
        <w:rPr>
          <w:rFonts w:ascii="Times New Roman" w:hAnsi="Times New Roman"/>
          <w:sz w:val="24"/>
        </w:rPr>
        <w:t xml:space="preserve">route de </w:t>
      </w:r>
      <w:proofErr w:type="spellStart"/>
      <w:r w:rsidR="005C6636">
        <w:rPr>
          <w:rFonts w:ascii="Times New Roman" w:hAnsi="Times New Roman"/>
          <w:sz w:val="24"/>
        </w:rPr>
        <w:t>Chadois</w:t>
      </w:r>
      <w:proofErr w:type="spellEnd"/>
      <w:r>
        <w:rPr>
          <w:rFonts w:ascii="Times New Roman" w:hAnsi="Times New Roman"/>
          <w:sz w:val="24"/>
        </w:rPr>
        <w:t xml:space="preserve"> sera alternée </w:t>
      </w:r>
      <w:r w:rsidR="00A22028">
        <w:rPr>
          <w:rFonts w:ascii="Times New Roman" w:hAnsi="Times New Roman"/>
          <w:sz w:val="24"/>
        </w:rPr>
        <w:t>manuellement</w:t>
      </w:r>
      <w:r>
        <w:rPr>
          <w:rFonts w:ascii="Times New Roman" w:hAnsi="Times New Roman"/>
          <w:sz w:val="24"/>
        </w:rPr>
        <w:t xml:space="preserve"> </w:t>
      </w:r>
      <w:r w:rsidR="00C51F37">
        <w:rPr>
          <w:rFonts w:ascii="Times New Roman" w:hAnsi="Times New Roman"/>
          <w:sz w:val="24"/>
        </w:rPr>
        <w:t>dès lors que la signalisation temporaire sera mise en place et jusqu’à son retrait</w:t>
      </w:r>
      <w:r>
        <w:rPr>
          <w:rFonts w:ascii="Times New Roman" w:hAnsi="Times New Roman"/>
          <w:sz w:val="24"/>
        </w:rPr>
        <w:t>.</w:t>
      </w:r>
    </w:p>
    <w:p w14:paraId="1D6715D9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16BDF2DC" w14:textId="009D6FEC" w:rsidR="002E20E3" w:rsidRDefault="002E20E3" w:rsidP="002E20E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 xml:space="preserve">Article </w:t>
      </w:r>
      <w:r w:rsidR="00F15BF7">
        <w:rPr>
          <w:rFonts w:ascii="Times New Roman" w:hAnsi="Times New Roman"/>
          <w:b/>
          <w:sz w:val="24"/>
          <w:u w:val="single"/>
        </w:rPr>
        <w:t>2</w:t>
      </w:r>
      <w:r>
        <w:rPr>
          <w:rFonts w:ascii="Times New Roman" w:hAnsi="Times New Roman"/>
          <w:b/>
          <w:sz w:val="24"/>
          <w:u w:val="single"/>
        </w:rPr>
        <w:t>°</w:t>
      </w:r>
      <w:r>
        <w:rPr>
          <w:rFonts w:ascii="Times New Roman" w:hAnsi="Times New Roman"/>
          <w:sz w:val="24"/>
        </w:rPr>
        <w:t xml:space="preserve"> : La circulation des riverains et l’accès aux propriétés seront maintenus.</w:t>
      </w:r>
    </w:p>
    <w:p w14:paraId="05701AE1" w14:textId="77777777" w:rsidR="00F15BF7" w:rsidRDefault="00F15BF7" w:rsidP="002E20E3">
      <w:pPr>
        <w:jc w:val="both"/>
        <w:rPr>
          <w:rFonts w:ascii="Times New Roman" w:hAnsi="Times New Roman"/>
          <w:sz w:val="24"/>
        </w:rPr>
      </w:pPr>
    </w:p>
    <w:p w14:paraId="4B3E6D58" w14:textId="0507975A" w:rsidR="00F15BF7" w:rsidRDefault="00F15BF7" w:rsidP="002E20E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Article 3°</w:t>
      </w:r>
      <w:r>
        <w:rPr>
          <w:rFonts w:ascii="Times New Roman" w:hAnsi="Times New Roman"/>
          <w:sz w:val="24"/>
        </w:rPr>
        <w:t xml:space="preserve"> : Le stationnement et le dépassement seront interdits au droit des travaux</w:t>
      </w:r>
      <w:r w:rsidR="00D2433D">
        <w:rPr>
          <w:rFonts w:ascii="Times New Roman" w:hAnsi="Times New Roman"/>
          <w:sz w:val="24"/>
        </w:rPr>
        <w:t xml:space="preserve"> et la vitesse limitée à </w:t>
      </w:r>
      <w:r w:rsidR="005C6636">
        <w:rPr>
          <w:rFonts w:ascii="Times New Roman" w:hAnsi="Times New Roman"/>
          <w:sz w:val="24"/>
        </w:rPr>
        <w:t>3</w:t>
      </w:r>
      <w:r w:rsidR="00D2433D">
        <w:rPr>
          <w:rFonts w:ascii="Times New Roman" w:hAnsi="Times New Roman"/>
          <w:sz w:val="24"/>
        </w:rPr>
        <w:t>0 km/h.</w:t>
      </w:r>
    </w:p>
    <w:p w14:paraId="7A65BD45" w14:textId="77777777" w:rsidR="00F15BF7" w:rsidRDefault="00F15BF7" w:rsidP="002E20E3">
      <w:pPr>
        <w:jc w:val="both"/>
        <w:rPr>
          <w:rFonts w:ascii="Times New Roman" w:hAnsi="Times New Roman"/>
          <w:sz w:val="24"/>
        </w:rPr>
      </w:pPr>
    </w:p>
    <w:p w14:paraId="6897AE32" w14:textId="6EAA632A" w:rsidR="00F15BF7" w:rsidRDefault="00F15BF7" w:rsidP="00F15B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>Article 4° </w:t>
      </w:r>
      <w:r>
        <w:rPr>
          <w:rFonts w:ascii="Times New Roman" w:hAnsi="Times New Roman"/>
          <w:sz w:val="24"/>
        </w:rPr>
        <w:t xml:space="preserve">: La signalisation sera mise en place par </w:t>
      </w:r>
      <w:r w:rsidR="005C6636">
        <w:rPr>
          <w:rFonts w:ascii="Times New Roman" w:hAnsi="Times New Roman"/>
          <w:sz w:val="24"/>
        </w:rPr>
        <w:t>le SIVAC</w:t>
      </w:r>
      <w:r>
        <w:rPr>
          <w:rFonts w:ascii="Times New Roman" w:hAnsi="Times New Roman"/>
          <w:sz w:val="24"/>
        </w:rPr>
        <w:t>.</w:t>
      </w:r>
    </w:p>
    <w:p w14:paraId="101AB146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6B0F8B9D" w14:textId="4270152F" w:rsidR="002E20E3" w:rsidRDefault="00F15BF7" w:rsidP="002E2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>Article 5</w:t>
      </w:r>
      <w:r w:rsidR="00F04778">
        <w:rPr>
          <w:rFonts w:ascii="Times New Roman" w:hAnsi="Times New Roman"/>
          <w:b/>
          <w:sz w:val="24"/>
          <w:u w:val="single"/>
        </w:rPr>
        <w:t>°</w:t>
      </w:r>
      <w:r w:rsidR="00F04778">
        <w:rPr>
          <w:rFonts w:ascii="Times New Roman" w:hAnsi="Times New Roman"/>
          <w:sz w:val="24"/>
        </w:rPr>
        <w:t xml:space="preserve"> :</w:t>
      </w:r>
      <w:r w:rsidR="002E20E3">
        <w:rPr>
          <w:rFonts w:ascii="Times New Roman" w:hAnsi="Times New Roman"/>
          <w:sz w:val="24"/>
        </w:rPr>
        <w:t xml:space="preserve"> La signalisation réglementaire sera conforme aux prescriptions de l’instruction interministérielle sur la signalisation temporaire approuvée le 15 juillet 1974.</w:t>
      </w:r>
    </w:p>
    <w:p w14:paraId="4E6C0749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21606219" w14:textId="40D16065" w:rsidR="002E20E3" w:rsidRDefault="002E20E3" w:rsidP="002E2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 xml:space="preserve">Article </w:t>
      </w:r>
      <w:r w:rsidR="00F15BF7">
        <w:rPr>
          <w:rFonts w:ascii="Times New Roman" w:hAnsi="Times New Roman"/>
          <w:b/>
          <w:sz w:val="24"/>
          <w:u w:val="single"/>
        </w:rPr>
        <w:t>6</w:t>
      </w:r>
      <w:r>
        <w:rPr>
          <w:rFonts w:ascii="Times New Roman" w:hAnsi="Times New Roman"/>
          <w:b/>
          <w:sz w:val="24"/>
          <w:u w:val="single"/>
        </w:rPr>
        <w:t>°</w:t>
      </w:r>
      <w:r>
        <w:rPr>
          <w:rFonts w:ascii="Times New Roman" w:hAnsi="Times New Roman"/>
          <w:sz w:val="24"/>
        </w:rPr>
        <w:t xml:space="preserve"> : Toute contravention au présent arrêté sera constatée et poursuivie conformément aux lois et règlements en vigueur.</w:t>
      </w:r>
    </w:p>
    <w:p w14:paraId="09A0261D" w14:textId="77777777" w:rsidR="002E20E3" w:rsidRDefault="002E20E3" w:rsidP="002E20E3">
      <w:pPr>
        <w:jc w:val="both"/>
        <w:rPr>
          <w:rFonts w:ascii="Times New Roman" w:hAnsi="Times New Roman"/>
        </w:rPr>
      </w:pPr>
    </w:p>
    <w:p w14:paraId="5FE2CF85" w14:textId="239782BF" w:rsidR="002E20E3" w:rsidRDefault="002E20E3" w:rsidP="004E39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u w:val="single"/>
        </w:rPr>
        <w:t xml:space="preserve">Article </w:t>
      </w:r>
      <w:r w:rsidR="00F15BF7">
        <w:rPr>
          <w:rFonts w:ascii="Times New Roman" w:hAnsi="Times New Roman"/>
          <w:b/>
          <w:sz w:val="24"/>
          <w:u w:val="single"/>
        </w:rPr>
        <w:t>7</w:t>
      </w:r>
      <w:r>
        <w:rPr>
          <w:rFonts w:ascii="Times New Roman" w:hAnsi="Times New Roman"/>
          <w:b/>
          <w:sz w:val="24"/>
          <w:u w:val="single"/>
        </w:rPr>
        <w:t>°</w:t>
      </w:r>
      <w:r>
        <w:rPr>
          <w:rFonts w:ascii="Times New Roman" w:hAnsi="Times New Roman"/>
          <w:sz w:val="24"/>
        </w:rPr>
        <w:t xml:space="preserve"> : </w:t>
      </w:r>
      <w:r w:rsidR="004E39D6">
        <w:rPr>
          <w:rFonts w:ascii="Times New Roman" w:hAnsi="Times New Roman"/>
          <w:sz w:val="24"/>
        </w:rPr>
        <w:t>Monsieur le Maire et Monsieur le Chef de la Brigade de Gendarmerie de Lot-et-Garonne s</w:t>
      </w:r>
      <w:r>
        <w:rPr>
          <w:rFonts w:ascii="Times New Roman" w:hAnsi="Times New Roman"/>
          <w:sz w:val="24"/>
        </w:rPr>
        <w:t>ont chargés</w:t>
      </w:r>
      <w:r w:rsidR="00C51F37">
        <w:rPr>
          <w:rFonts w:ascii="Times New Roman" w:hAnsi="Times New Roman"/>
          <w:sz w:val="24"/>
        </w:rPr>
        <w:t xml:space="preserve"> chacun en se qui le concerne</w:t>
      </w:r>
      <w:r>
        <w:rPr>
          <w:rFonts w:ascii="Times New Roman" w:hAnsi="Times New Roman"/>
          <w:sz w:val="24"/>
        </w:rPr>
        <w:t xml:space="preserve"> de l’exécution du présent arrêté.</w:t>
      </w:r>
    </w:p>
    <w:p w14:paraId="289001E5" w14:textId="77777777" w:rsidR="000E58FD" w:rsidRDefault="000E58FD" w:rsidP="000E58FD">
      <w:pPr>
        <w:jc w:val="both"/>
        <w:rPr>
          <w:rFonts w:ascii="Times New Roman" w:hAnsi="Times New Roman"/>
          <w:sz w:val="24"/>
        </w:rPr>
      </w:pPr>
    </w:p>
    <w:p w14:paraId="37A57F31" w14:textId="77777777" w:rsidR="00E87676" w:rsidRDefault="00E87676">
      <w:pPr>
        <w:jc w:val="both"/>
        <w:rPr>
          <w:rFonts w:ascii="Times New Roman" w:hAnsi="Times New Roman"/>
        </w:rPr>
      </w:pPr>
    </w:p>
    <w:p w14:paraId="630D3BD6" w14:textId="77777777" w:rsidR="00E87676" w:rsidRDefault="00E87676">
      <w:pPr>
        <w:jc w:val="both"/>
        <w:rPr>
          <w:rFonts w:ascii="Times New Roman" w:hAnsi="Times New Roman"/>
        </w:rPr>
      </w:pPr>
    </w:p>
    <w:p w14:paraId="0DBD740F" w14:textId="26C518DB" w:rsidR="00E87676" w:rsidRDefault="00E8767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Fait à Colayrac Saint Cirq, le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TIME \@ "d MMMM yyyy" </w:instrText>
      </w:r>
      <w:r>
        <w:rPr>
          <w:rFonts w:ascii="Times New Roman" w:hAnsi="Times New Roman"/>
          <w:sz w:val="24"/>
        </w:rPr>
        <w:fldChar w:fldCharType="separate"/>
      </w:r>
      <w:r w:rsidR="004E39D6">
        <w:rPr>
          <w:rFonts w:ascii="Times New Roman" w:hAnsi="Times New Roman"/>
          <w:noProof/>
          <w:sz w:val="24"/>
        </w:rPr>
        <w:t>23 juillet 2026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381A2BD5" w14:textId="5820B7FF" w:rsidR="00E87676" w:rsidRDefault="00E87676">
      <w:pPr>
        <w:jc w:val="both"/>
        <w:rPr>
          <w:rFonts w:ascii="Times New Roman" w:hAnsi="Times New Roman"/>
          <w:sz w:val="24"/>
        </w:rPr>
      </w:pPr>
    </w:p>
    <w:p w14:paraId="5BD6A9FB" w14:textId="210CE4CC" w:rsidR="00D2433D" w:rsidRDefault="00D2433D" w:rsidP="00D2433D">
      <w:pPr>
        <w:ind w:firstLine="425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 délégation du Maire,</w:t>
      </w:r>
    </w:p>
    <w:p w14:paraId="48E765DA" w14:textId="2D3551A8" w:rsidR="00D2433D" w:rsidRDefault="00D2433D" w:rsidP="00D2433D">
      <w:pPr>
        <w:ind w:firstLine="425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L’adjoint administratif </w:t>
      </w:r>
      <w:r w:rsidR="00AE778C">
        <w:rPr>
          <w:rFonts w:ascii="Times New Roman" w:hAnsi="Times New Roman"/>
          <w:sz w:val="24"/>
        </w:rPr>
        <w:t>au service Urbanisme</w:t>
      </w:r>
    </w:p>
    <w:p w14:paraId="5DDC1205" w14:textId="441B068A" w:rsidR="005B674A" w:rsidRDefault="00B5352B" w:rsidP="005B674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855C768" w14:textId="013702D8" w:rsidR="00B5352B" w:rsidRDefault="00B5352B" w:rsidP="005B674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1FE3E184" w14:textId="77777777" w:rsidR="000D6C0D" w:rsidRDefault="001B0FD2" w:rsidP="000D6C0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74941377" w14:textId="4F09D562" w:rsidR="001B0FD2" w:rsidRDefault="00AE778C" w:rsidP="000D6C0D">
      <w:pPr>
        <w:ind w:left="354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Sébastien TERMES</w:t>
      </w:r>
    </w:p>
    <w:p w14:paraId="5EAC4200" w14:textId="528EA845" w:rsidR="005B674A" w:rsidRDefault="005B674A" w:rsidP="005B674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F104FB0" w14:textId="530281FD" w:rsidR="00E87676" w:rsidRDefault="00E8767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0FCDED74" w14:textId="6D501729" w:rsidR="00E87676" w:rsidRDefault="00E87676">
      <w:pPr>
        <w:jc w:val="both"/>
        <w:rPr>
          <w:rFonts w:ascii="Times New Roman" w:hAnsi="Times New Roman"/>
          <w:sz w:val="24"/>
        </w:rPr>
      </w:pPr>
    </w:p>
    <w:p w14:paraId="6A1B3ECC" w14:textId="14E126D9" w:rsidR="00E87676" w:rsidRDefault="00E87676" w:rsidP="00012FF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12FF5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sectPr w:rsidR="00E87676">
      <w:pgSz w:w="11906" w:h="16838"/>
      <w:pgMar w:top="851" w:right="991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26FD2"/>
    <w:multiLevelType w:val="hybridMultilevel"/>
    <w:tmpl w:val="19C63CAA"/>
    <w:lvl w:ilvl="0" w:tplc="4484DF0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2645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6FC5"/>
    <w:rsid w:val="00012FF5"/>
    <w:rsid w:val="00054413"/>
    <w:rsid w:val="000851C4"/>
    <w:rsid w:val="000A19FA"/>
    <w:rsid w:val="000C6128"/>
    <w:rsid w:val="000D3A0B"/>
    <w:rsid w:val="000D4E06"/>
    <w:rsid w:val="000D6C0D"/>
    <w:rsid w:val="000E58FD"/>
    <w:rsid w:val="000F0C92"/>
    <w:rsid w:val="000F1A8B"/>
    <w:rsid w:val="000F271B"/>
    <w:rsid w:val="00101F06"/>
    <w:rsid w:val="00126E1E"/>
    <w:rsid w:val="00136775"/>
    <w:rsid w:val="001509EE"/>
    <w:rsid w:val="00153E5F"/>
    <w:rsid w:val="001710E7"/>
    <w:rsid w:val="001739F3"/>
    <w:rsid w:val="001877D4"/>
    <w:rsid w:val="001A3E25"/>
    <w:rsid w:val="001B0FD2"/>
    <w:rsid w:val="001C35C7"/>
    <w:rsid w:val="001C6816"/>
    <w:rsid w:val="001E74E5"/>
    <w:rsid w:val="00203257"/>
    <w:rsid w:val="00204770"/>
    <w:rsid w:val="00217F6D"/>
    <w:rsid w:val="0022641C"/>
    <w:rsid w:val="002320EE"/>
    <w:rsid w:val="0023561C"/>
    <w:rsid w:val="002463B7"/>
    <w:rsid w:val="00291D95"/>
    <w:rsid w:val="00293304"/>
    <w:rsid w:val="002A5598"/>
    <w:rsid w:val="002B1343"/>
    <w:rsid w:val="002C7E88"/>
    <w:rsid w:val="002E20E3"/>
    <w:rsid w:val="00307D8D"/>
    <w:rsid w:val="00307E4E"/>
    <w:rsid w:val="0031194A"/>
    <w:rsid w:val="00325398"/>
    <w:rsid w:val="00333BA4"/>
    <w:rsid w:val="00343830"/>
    <w:rsid w:val="003968CB"/>
    <w:rsid w:val="003B567F"/>
    <w:rsid w:val="003D399B"/>
    <w:rsid w:val="003F1B4E"/>
    <w:rsid w:val="003F680B"/>
    <w:rsid w:val="00404338"/>
    <w:rsid w:val="00447B87"/>
    <w:rsid w:val="00482D2D"/>
    <w:rsid w:val="004D0C17"/>
    <w:rsid w:val="004E39D6"/>
    <w:rsid w:val="004F62A8"/>
    <w:rsid w:val="00503C1C"/>
    <w:rsid w:val="0051260B"/>
    <w:rsid w:val="00521830"/>
    <w:rsid w:val="005319B2"/>
    <w:rsid w:val="00540FAB"/>
    <w:rsid w:val="005440B8"/>
    <w:rsid w:val="00561A3B"/>
    <w:rsid w:val="005634E3"/>
    <w:rsid w:val="0057153F"/>
    <w:rsid w:val="00577A6C"/>
    <w:rsid w:val="005A0AE2"/>
    <w:rsid w:val="005A6E72"/>
    <w:rsid w:val="005A765D"/>
    <w:rsid w:val="005B674A"/>
    <w:rsid w:val="005C6636"/>
    <w:rsid w:val="005C6759"/>
    <w:rsid w:val="005F6F63"/>
    <w:rsid w:val="00606CB9"/>
    <w:rsid w:val="00614953"/>
    <w:rsid w:val="00627EC9"/>
    <w:rsid w:val="00636A09"/>
    <w:rsid w:val="006414C1"/>
    <w:rsid w:val="006461BE"/>
    <w:rsid w:val="0064672F"/>
    <w:rsid w:val="0065342D"/>
    <w:rsid w:val="00695898"/>
    <w:rsid w:val="006A73D2"/>
    <w:rsid w:val="006B611E"/>
    <w:rsid w:val="006E443D"/>
    <w:rsid w:val="006F720E"/>
    <w:rsid w:val="00705041"/>
    <w:rsid w:val="007410DD"/>
    <w:rsid w:val="007525A5"/>
    <w:rsid w:val="007549C3"/>
    <w:rsid w:val="00773E97"/>
    <w:rsid w:val="007806CB"/>
    <w:rsid w:val="00786A8B"/>
    <w:rsid w:val="007938EB"/>
    <w:rsid w:val="007B3AE9"/>
    <w:rsid w:val="007D0DBD"/>
    <w:rsid w:val="007D3DFE"/>
    <w:rsid w:val="007E5698"/>
    <w:rsid w:val="007F6D86"/>
    <w:rsid w:val="007F75F9"/>
    <w:rsid w:val="008044FA"/>
    <w:rsid w:val="00815BFF"/>
    <w:rsid w:val="00816024"/>
    <w:rsid w:val="0082050C"/>
    <w:rsid w:val="00834C29"/>
    <w:rsid w:val="008404FE"/>
    <w:rsid w:val="00880B51"/>
    <w:rsid w:val="00896E9C"/>
    <w:rsid w:val="008970BB"/>
    <w:rsid w:val="008A72DD"/>
    <w:rsid w:val="008D55BF"/>
    <w:rsid w:val="008F02A3"/>
    <w:rsid w:val="008F632D"/>
    <w:rsid w:val="00904954"/>
    <w:rsid w:val="00906800"/>
    <w:rsid w:val="0093379B"/>
    <w:rsid w:val="009602A4"/>
    <w:rsid w:val="009606AF"/>
    <w:rsid w:val="00963146"/>
    <w:rsid w:val="009933EF"/>
    <w:rsid w:val="0099568A"/>
    <w:rsid w:val="009B10CB"/>
    <w:rsid w:val="009C646E"/>
    <w:rsid w:val="00A22028"/>
    <w:rsid w:val="00A57371"/>
    <w:rsid w:val="00A64DBF"/>
    <w:rsid w:val="00A71B4A"/>
    <w:rsid w:val="00A72F32"/>
    <w:rsid w:val="00A85E58"/>
    <w:rsid w:val="00A93561"/>
    <w:rsid w:val="00AA3B8C"/>
    <w:rsid w:val="00AB3E59"/>
    <w:rsid w:val="00AB77F6"/>
    <w:rsid w:val="00AC6268"/>
    <w:rsid w:val="00AE3DDD"/>
    <w:rsid w:val="00AE778C"/>
    <w:rsid w:val="00AF48D2"/>
    <w:rsid w:val="00AF58B0"/>
    <w:rsid w:val="00B0560C"/>
    <w:rsid w:val="00B15A85"/>
    <w:rsid w:val="00B20B73"/>
    <w:rsid w:val="00B23557"/>
    <w:rsid w:val="00B411F4"/>
    <w:rsid w:val="00B5352B"/>
    <w:rsid w:val="00B61F29"/>
    <w:rsid w:val="00B70B16"/>
    <w:rsid w:val="00B71385"/>
    <w:rsid w:val="00B84B97"/>
    <w:rsid w:val="00B84FC4"/>
    <w:rsid w:val="00B87E4B"/>
    <w:rsid w:val="00C175BA"/>
    <w:rsid w:val="00C50AED"/>
    <w:rsid w:val="00C51069"/>
    <w:rsid w:val="00C51F37"/>
    <w:rsid w:val="00C72901"/>
    <w:rsid w:val="00C826CE"/>
    <w:rsid w:val="00C92AF4"/>
    <w:rsid w:val="00C97EA5"/>
    <w:rsid w:val="00CB606E"/>
    <w:rsid w:val="00CE19C9"/>
    <w:rsid w:val="00CF654F"/>
    <w:rsid w:val="00D03F21"/>
    <w:rsid w:val="00D21627"/>
    <w:rsid w:val="00D2433D"/>
    <w:rsid w:val="00D32ED2"/>
    <w:rsid w:val="00D92082"/>
    <w:rsid w:val="00D93431"/>
    <w:rsid w:val="00DA40EA"/>
    <w:rsid w:val="00DA4A7F"/>
    <w:rsid w:val="00DA7891"/>
    <w:rsid w:val="00DC00B9"/>
    <w:rsid w:val="00DF071A"/>
    <w:rsid w:val="00DF43EE"/>
    <w:rsid w:val="00DF5B92"/>
    <w:rsid w:val="00E01114"/>
    <w:rsid w:val="00E0145A"/>
    <w:rsid w:val="00E14F49"/>
    <w:rsid w:val="00E60979"/>
    <w:rsid w:val="00E60B2F"/>
    <w:rsid w:val="00E70716"/>
    <w:rsid w:val="00E87676"/>
    <w:rsid w:val="00EC39F2"/>
    <w:rsid w:val="00ED2AD5"/>
    <w:rsid w:val="00ED7C44"/>
    <w:rsid w:val="00EF3893"/>
    <w:rsid w:val="00F0285D"/>
    <w:rsid w:val="00F04778"/>
    <w:rsid w:val="00F15BF7"/>
    <w:rsid w:val="00F20862"/>
    <w:rsid w:val="00F303D5"/>
    <w:rsid w:val="00F346C5"/>
    <w:rsid w:val="00F56FC5"/>
    <w:rsid w:val="00F6159A"/>
    <w:rsid w:val="00F6353E"/>
    <w:rsid w:val="00F81BA5"/>
    <w:rsid w:val="00F86992"/>
    <w:rsid w:val="00FC1228"/>
    <w:rsid w:val="00FE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7B7CB44"/>
  <w15:chartTrackingRefBased/>
  <w15:docId w15:val="{70DE68E5-447C-4607-9965-A5D5CDCE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S Sans Serif" w:hAnsi="MS Sans Serif"/>
    </w:rPr>
  </w:style>
  <w:style w:type="paragraph" w:styleId="Titre1">
    <w:name w:val="heading 1"/>
    <w:basedOn w:val="Normal"/>
    <w:next w:val="Normal"/>
    <w:qFormat/>
    <w:rsid w:val="008205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82050C"/>
    <w:pPr>
      <w:keepNext/>
      <w:jc w:val="center"/>
      <w:outlineLvl w:val="1"/>
    </w:pPr>
    <w:rPr>
      <w:rFonts w:ascii="Times New Roman" w:hAnsi="Times New Roman"/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3F1B4E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2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422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 maire de la commune de COLAYRAC SAINT CIRQ</vt:lpstr>
    </vt:vector>
  </TitlesOfParts>
  <Company>Secretariat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 maire de la commune de COLAYRAC SAINT CIRQ</dc:title>
  <dc:subject/>
  <dc:creator>Mairie De Colayrac</dc:creator>
  <cp:keywords/>
  <cp:lastModifiedBy>Urbanisme Colayrac</cp:lastModifiedBy>
  <cp:revision>6</cp:revision>
  <cp:lastPrinted>2026-07-08T12:40:00Z</cp:lastPrinted>
  <dcterms:created xsi:type="dcterms:W3CDTF">2026-07-21T09:53:00Z</dcterms:created>
  <dcterms:modified xsi:type="dcterms:W3CDTF">2026-07-23T11:52:00Z</dcterms:modified>
</cp:coreProperties>
</file>