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621DC8" w14:textId="77777777" w:rsidR="004E2EC7" w:rsidRDefault="00000000">
      <w:pPr>
        <w:ind w:left="-15" w:firstLine="30"/>
        <w:rPr>
          <w:rFonts w:ascii="Goudy Old Style" w:hAnsi="Goudy Old Style" w:cs="Goudy Old Style"/>
          <w:sz w:val="24"/>
          <w:szCs w:val="24"/>
        </w:rPr>
      </w:pPr>
      <w:r>
        <w:rPr>
          <w:rFonts w:ascii="Goudy Old Style" w:hAnsi="Goudy Old Style" w:cs="Goudy Old Style"/>
          <w:b/>
          <w:sz w:val="24"/>
          <w:szCs w:val="24"/>
        </w:rPr>
        <w:t>Commune de COLAYRAC-SAINT CIRQ</w:t>
      </w:r>
    </w:p>
    <w:p w14:paraId="121D3237" w14:textId="77777777" w:rsidR="004E2EC7" w:rsidRDefault="00000000">
      <w:pPr>
        <w:ind w:left="-15" w:firstLine="30"/>
        <w:rPr>
          <w:rFonts w:ascii="Goudy Old Style" w:hAnsi="Goudy Old Style" w:cs="Goudy Old Style"/>
        </w:rPr>
      </w:pPr>
      <w:r>
        <w:rPr>
          <w:rFonts w:ascii="Goudy Old Style" w:hAnsi="Goudy Old Style" w:cs="Goudy Old Style"/>
          <w:sz w:val="24"/>
          <w:szCs w:val="24"/>
        </w:rPr>
        <w:t xml:space="preserve">       Département de Lot-et-Garonne</w:t>
      </w:r>
    </w:p>
    <w:p w14:paraId="051C1012" w14:textId="77777777" w:rsidR="004E2EC7" w:rsidRDefault="004E2EC7" w:rsidP="00E310B3">
      <w:pPr>
        <w:rPr>
          <w:rFonts w:ascii="Goudy Old Style" w:hAnsi="Goudy Old Style" w:cs="Goudy Old Style"/>
          <w:sz w:val="16"/>
          <w:szCs w:val="16"/>
        </w:rPr>
      </w:pPr>
    </w:p>
    <w:p w14:paraId="20A13CD6" w14:textId="77777777" w:rsidR="007222C9" w:rsidRDefault="007222C9" w:rsidP="00E310B3">
      <w:pPr>
        <w:rPr>
          <w:rFonts w:ascii="Goudy Old Style" w:hAnsi="Goudy Old Style" w:cs="Goudy Old Style"/>
          <w:sz w:val="16"/>
          <w:szCs w:val="16"/>
        </w:rPr>
      </w:pPr>
    </w:p>
    <w:p w14:paraId="64A79D5B" w14:textId="77777777" w:rsidR="007222C9" w:rsidRDefault="007222C9" w:rsidP="00E310B3">
      <w:pPr>
        <w:rPr>
          <w:rFonts w:ascii="Goudy Old Style" w:hAnsi="Goudy Old Style" w:cs="Goudy Old Style"/>
          <w:sz w:val="16"/>
          <w:szCs w:val="16"/>
        </w:rPr>
      </w:pPr>
    </w:p>
    <w:p w14:paraId="0D4C8E11" w14:textId="77777777" w:rsidR="007222C9" w:rsidRPr="00E310B3" w:rsidRDefault="007222C9" w:rsidP="00E310B3">
      <w:pPr>
        <w:rPr>
          <w:rFonts w:ascii="Goudy Old Style" w:hAnsi="Goudy Old Style" w:cs="Goudy Old Style"/>
          <w:sz w:val="16"/>
          <w:szCs w:val="16"/>
        </w:rPr>
      </w:pPr>
    </w:p>
    <w:p w14:paraId="4CF2EC21" w14:textId="77777777" w:rsidR="004E2EC7" w:rsidRDefault="004E2EC7">
      <w:pPr>
        <w:ind w:left="-15" w:firstLine="30"/>
        <w:rPr>
          <w:rFonts w:ascii="Goudy Old Style" w:hAnsi="Goudy Old Style" w:cs="Goudy Old Style"/>
        </w:rPr>
      </w:pPr>
    </w:p>
    <w:p w14:paraId="1E59928B" w14:textId="77777777" w:rsidR="004E2EC7" w:rsidRDefault="00E019A0">
      <w:pPr>
        <w:jc w:val="center"/>
        <w:rPr>
          <w:rFonts w:ascii="Times New Roman" w:hAnsi="Times New Roman"/>
        </w:rPr>
      </w:pPr>
      <w:r>
        <w:rPr>
          <w:rFonts w:ascii="Britannic Bold" w:hAnsi="Britannic Bold" w:cs="Britannic Bold"/>
          <w:b/>
          <w:sz w:val="48"/>
          <w:szCs w:val="48"/>
        </w:rPr>
        <w:t>ARRETE DU MAIRE</w:t>
      </w:r>
    </w:p>
    <w:p w14:paraId="6D57AF31" w14:textId="77777777" w:rsidR="004E2EC7" w:rsidRDefault="004E2EC7">
      <w:pPr>
        <w:rPr>
          <w:rFonts w:ascii="Times New Roman" w:hAnsi="Times New Roman"/>
        </w:rPr>
      </w:pPr>
    </w:p>
    <w:p w14:paraId="57E8DCB1" w14:textId="77777777" w:rsidR="004E2EC7" w:rsidRPr="00800EE9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 w:rsidR="00685B6C" w:rsidRPr="00800EE9">
        <w:rPr>
          <w:rFonts w:ascii="Times New Roman" w:hAnsi="Times New Roman"/>
          <w:sz w:val="24"/>
          <w:szCs w:val="24"/>
        </w:rPr>
        <w:t>Le Maire</w:t>
      </w:r>
      <w:r w:rsidRPr="00800EE9">
        <w:rPr>
          <w:rFonts w:ascii="Times New Roman" w:hAnsi="Times New Roman"/>
          <w:sz w:val="24"/>
          <w:szCs w:val="24"/>
        </w:rPr>
        <w:t xml:space="preserve"> de la commune de</w:t>
      </w:r>
      <w:r w:rsidRPr="00800EE9">
        <w:rPr>
          <w:rFonts w:ascii="Times New Roman" w:hAnsi="Times New Roman"/>
          <w:b/>
          <w:sz w:val="24"/>
          <w:szCs w:val="24"/>
        </w:rPr>
        <w:t xml:space="preserve"> COLAYRAC-SAINT CIRQ</w:t>
      </w:r>
    </w:p>
    <w:p w14:paraId="1B674FBD" w14:textId="77777777" w:rsidR="004E2EC7" w:rsidRPr="00800EE9" w:rsidRDefault="004E2EC7">
      <w:pPr>
        <w:ind w:left="-15" w:firstLine="30"/>
        <w:jc w:val="both"/>
        <w:rPr>
          <w:rFonts w:ascii="Times New Roman" w:hAnsi="Times New Roman"/>
          <w:sz w:val="24"/>
          <w:szCs w:val="24"/>
        </w:rPr>
      </w:pPr>
    </w:p>
    <w:p w14:paraId="656ACC8A" w14:textId="77777777" w:rsidR="004E2EC7" w:rsidRPr="00800EE9" w:rsidRDefault="00000000">
      <w:pPr>
        <w:jc w:val="both"/>
        <w:rPr>
          <w:rFonts w:ascii="Times New Roman" w:hAnsi="Times New Roman"/>
          <w:sz w:val="24"/>
          <w:szCs w:val="24"/>
        </w:rPr>
      </w:pPr>
      <w:r w:rsidRPr="00800EE9">
        <w:rPr>
          <w:rFonts w:ascii="Times New Roman" w:hAnsi="Times New Roman"/>
          <w:sz w:val="24"/>
          <w:szCs w:val="24"/>
        </w:rPr>
        <w:tab/>
      </w:r>
      <w:r w:rsidR="00685B6C" w:rsidRPr="00800EE9">
        <w:rPr>
          <w:rFonts w:ascii="Times New Roman" w:hAnsi="Times New Roman"/>
          <w:b/>
          <w:sz w:val="24"/>
          <w:szCs w:val="24"/>
        </w:rPr>
        <w:t>Vu</w:t>
      </w:r>
      <w:r w:rsidR="00685B6C" w:rsidRPr="00800EE9">
        <w:rPr>
          <w:rFonts w:ascii="Times New Roman" w:hAnsi="Times New Roman"/>
          <w:sz w:val="24"/>
          <w:szCs w:val="24"/>
        </w:rPr>
        <w:t xml:space="preserve"> le</w:t>
      </w:r>
      <w:r w:rsidRPr="00800EE9">
        <w:rPr>
          <w:rFonts w:ascii="Times New Roman" w:hAnsi="Times New Roman"/>
          <w:sz w:val="24"/>
          <w:szCs w:val="24"/>
        </w:rPr>
        <w:t xml:space="preserve"> Code de la Route et notamment ses articles R 44 et R 225,</w:t>
      </w:r>
    </w:p>
    <w:p w14:paraId="4D35C3E4" w14:textId="77777777" w:rsidR="004E2EC7" w:rsidRPr="00800EE9" w:rsidRDefault="004E2EC7">
      <w:pPr>
        <w:jc w:val="both"/>
        <w:rPr>
          <w:rFonts w:ascii="Times New Roman" w:hAnsi="Times New Roman"/>
          <w:sz w:val="24"/>
          <w:szCs w:val="24"/>
        </w:rPr>
      </w:pPr>
    </w:p>
    <w:p w14:paraId="22A8E20A" w14:textId="77777777" w:rsidR="004E2EC7" w:rsidRPr="00800EE9" w:rsidRDefault="00000000">
      <w:pPr>
        <w:jc w:val="both"/>
        <w:rPr>
          <w:rFonts w:ascii="Times New Roman" w:hAnsi="Times New Roman"/>
          <w:sz w:val="24"/>
          <w:szCs w:val="24"/>
        </w:rPr>
      </w:pPr>
      <w:r w:rsidRPr="00800EE9">
        <w:rPr>
          <w:rFonts w:ascii="Times New Roman" w:hAnsi="Times New Roman"/>
          <w:sz w:val="24"/>
          <w:szCs w:val="24"/>
        </w:rPr>
        <w:tab/>
      </w:r>
      <w:r w:rsidR="00685B6C" w:rsidRPr="00800EE9">
        <w:rPr>
          <w:rFonts w:ascii="Times New Roman" w:hAnsi="Times New Roman"/>
          <w:b/>
          <w:sz w:val="24"/>
          <w:szCs w:val="24"/>
        </w:rPr>
        <w:t>Vu les</w:t>
      </w:r>
      <w:r w:rsidRPr="00800EE9">
        <w:rPr>
          <w:rFonts w:ascii="Times New Roman" w:hAnsi="Times New Roman"/>
          <w:sz w:val="24"/>
          <w:szCs w:val="24"/>
        </w:rPr>
        <w:t xml:space="preserve"> articles L 2213 - 1 et suivants Code des Collectivités Territoriales relatifs aux pouvoirs de police du Maire,</w:t>
      </w:r>
    </w:p>
    <w:p w14:paraId="43F455CD" w14:textId="77777777" w:rsidR="004E2EC7" w:rsidRPr="00800EE9" w:rsidRDefault="004E2EC7">
      <w:pPr>
        <w:jc w:val="both"/>
        <w:rPr>
          <w:rFonts w:ascii="Times New Roman" w:hAnsi="Times New Roman"/>
          <w:sz w:val="24"/>
          <w:szCs w:val="24"/>
        </w:rPr>
      </w:pPr>
    </w:p>
    <w:p w14:paraId="0F8C6DD8" w14:textId="77777777" w:rsidR="004E2EC7" w:rsidRPr="00800EE9" w:rsidRDefault="00000000">
      <w:pPr>
        <w:jc w:val="both"/>
        <w:rPr>
          <w:rFonts w:ascii="Times New Roman" w:hAnsi="Times New Roman"/>
          <w:sz w:val="24"/>
          <w:szCs w:val="24"/>
        </w:rPr>
      </w:pPr>
      <w:r w:rsidRPr="00800EE9">
        <w:rPr>
          <w:rFonts w:ascii="Times New Roman" w:hAnsi="Times New Roman"/>
          <w:sz w:val="24"/>
          <w:szCs w:val="24"/>
        </w:rPr>
        <w:tab/>
      </w:r>
      <w:r w:rsidRPr="00800EE9">
        <w:rPr>
          <w:rFonts w:ascii="Times New Roman" w:hAnsi="Times New Roman"/>
          <w:b/>
          <w:sz w:val="24"/>
          <w:szCs w:val="24"/>
        </w:rPr>
        <w:t xml:space="preserve">Vu </w:t>
      </w:r>
      <w:r w:rsidRPr="00800EE9">
        <w:rPr>
          <w:rFonts w:ascii="Times New Roman" w:hAnsi="Times New Roman"/>
          <w:sz w:val="24"/>
          <w:szCs w:val="24"/>
        </w:rPr>
        <w:t>l’ordonnance n° 58.1216 du 15 décembre 1958 relative à la police de la circulation routière et les règlements d’administration publique et décret en Conseil d’</w:t>
      </w:r>
      <w:proofErr w:type="spellStart"/>
      <w:r w:rsidRPr="00800EE9">
        <w:rPr>
          <w:rFonts w:ascii="Times New Roman" w:hAnsi="Times New Roman"/>
          <w:sz w:val="24"/>
          <w:szCs w:val="24"/>
        </w:rPr>
        <w:t>Etat</w:t>
      </w:r>
      <w:proofErr w:type="spellEnd"/>
      <w:r w:rsidRPr="00800EE9">
        <w:rPr>
          <w:rFonts w:ascii="Times New Roman" w:hAnsi="Times New Roman"/>
          <w:sz w:val="24"/>
          <w:szCs w:val="24"/>
        </w:rPr>
        <w:t xml:space="preserve"> d’application,</w:t>
      </w:r>
    </w:p>
    <w:p w14:paraId="195EBF2E" w14:textId="77777777" w:rsidR="004E2EC7" w:rsidRPr="00800EE9" w:rsidRDefault="004E2EC7">
      <w:pPr>
        <w:jc w:val="both"/>
        <w:rPr>
          <w:rFonts w:ascii="Times New Roman" w:hAnsi="Times New Roman"/>
          <w:sz w:val="24"/>
          <w:szCs w:val="24"/>
        </w:rPr>
      </w:pPr>
    </w:p>
    <w:p w14:paraId="62D8F4AB" w14:textId="642A3BEF" w:rsidR="004E2EC7" w:rsidRPr="00800EE9" w:rsidRDefault="00000000" w:rsidP="00771E56">
      <w:pPr>
        <w:pStyle w:val="Standard"/>
        <w:jc w:val="both"/>
        <w:rPr>
          <w:rFonts w:cs="Times New Roman"/>
        </w:rPr>
      </w:pPr>
      <w:r w:rsidRPr="00800EE9">
        <w:tab/>
      </w:r>
      <w:r w:rsidR="00771E56" w:rsidRPr="00800EE9">
        <w:rPr>
          <w:rFonts w:cs="Times New Roman"/>
          <w:b/>
          <w:bCs/>
        </w:rPr>
        <w:t>Vu</w:t>
      </w:r>
      <w:r w:rsidR="00771E56" w:rsidRPr="00800EE9">
        <w:rPr>
          <w:rFonts w:cs="Times New Roman"/>
        </w:rPr>
        <w:t xml:space="preserve"> la déclaration d'une manifestation sportive sur voies habituellement ouvertes à la circulation déposée par Monsieur </w:t>
      </w:r>
      <w:r w:rsidR="003C4922">
        <w:rPr>
          <w:rFonts w:cs="Times New Roman"/>
        </w:rPr>
        <w:t>Cyril LAZARO</w:t>
      </w:r>
      <w:r w:rsidR="00771E56" w:rsidRPr="00800EE9">
        <w:rPr>
          <w:rFonts w:cs="Times New Roman"/>
        </w:rPr>
        <w:t xml:space="preserve">, Président </w:t>
      </w:r>
      <w:r w:rsidR="003C4922">
        <w:rPr>
          <w:rFonts w:cs="Times New Roman"/>
        </w:rPr>
        <w:t>du SUA Cyclisme</w:t>
      </w:r>
      <w:r w:rsidR="00771E56" w:rsidRPr="00800EE9">
        <w:rPr>
          <w:rFonts w:cs="Times New Roman"/>
        </w:rPr>
        <w:t>, intitulée « </w:t>
      </w:r>
      <w:r w:rsidR="003C4922">
        <w:rPr>
          <w:rFonts w:cs="Times New Roman"/>
        </w:rPr>
        <w:t>Agen Agglo Tour</w:t>
      </w:r>
      <w:r w:rsidR="00771E56" w:rsidRPr="00800EE9">
        <w:rPr>
          <w:rFonts w:cs="Times New Roman"/>
        </w:rPr>
        <w:t xml:space="preserve"> » devant se dérouler le </w:t>
      </w:r>
      <w:r w:rsidR="003C4922">
        <w:rPr>
          <w:rFonts w:cs="Times New Roman"/>
        </w:rPr>
        <w:t>dimanche 28 septembre 2025</w:t>
      </w:r>
      <w:r w:rsidR="00771E56" w:rsidRPr="00800EE9">
        <w:rPr>
          <w:rFonts w:cs="Times New Roman"/>
        </w:rPr>
        <w:t> </w:t>
      </w:r>
      <w:r w:rsidR="003C4922">
        <w:rPr>
          <w:rFonts w:cs="Times New Roman"/>
        </w:rPr>
        <w:t xml:space="preserve">passant par la voie sur berge, le giratoire de </w:t>
      </w:r>
      <w:proofErr w:type="spellStart"/>
      <w:r w:rsidR="003C4922">
        <w:rPr>
          <w:rFonts w:cs="Times New Roman"/>
        </w:rPr>
        <w:t>Camelat</w:t>
      </w:r>
      <w:proofErr w:type="spellEnd"/>
      <w:r w:rsidR="003C4922">
        <w:rPr>
          <w:rFonts w:cs="Times New Roman"/>
        </w:rPr>
        <w:t xml:space="preserve"> et le pont de </w:t>
      </w:r>
      <w:proofErr w:type="spellStart"/>
      <w:r w:rsidR="003C4922">
        <w:rPr>
          <w:rFonts w:cs="Times New Roman"/>
        </w:rPr>
        <w:t>Camelat</w:t>
      </w:r>
      <w:proofErr w:type="spellEnd"/>
      <w:r w:rsidR="003C4922">
        <w:rPr>
          <w:rFonts w:cs="Times New Roman"/>
        </w:rPr>
        <w:t>.</w:t>
      </w:r>
    </w:p>
    <w:p w14:paraId="382F1D5D" w14:textId="77777777" w:rsidR="004E2EC7" w:rsidRPr="00800EE9" w:rsidRDefault="004E2EC7">
      <w:pPr>
        <w:jc w:val="both"/>
        <w:rPr>
          <w:rFonts w:ascii="Times New Roman" w:hAnsi="Times New Roman"/>
          <w:sz w:val="24"/>
          <w:szCs w:val="24"/>
        </w:rPr>
      </w:pPr>
    </w:p>
    <w:p w14:paraId="02863914" w14:textId="5C2A9BE0" w:rsidR="004E2EC7" w:rsidRPr="00800EE9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00EE9">
        <w:rPr>
          <w:rFonts w:ascii="Times New Roman" w:hAnsi="Times New Roman"/>
          <w:sz w:val="24"/>
          <w:szCs w:val="24"/>
        </w:rPr>
        <w:tab/>
      </w:r>
      <w:r w:rsidR="007B1A3F" w:rsidRPr="00800EE9">
        <w:rPr>
          <w:rFonts w:ascii="Times New Roman" w:hAnsi="Times New Roman"/>
          <w:b/>
          <w:sz w:val="24"/>
          <w:szCs w:val="24"/>
        </w:rPr>
        <w:t>Considérant que</w:t>
      </w:r>
      <w:r w:rsidRPr="00800EE9">
        <w:rPr>
          <w:rFonts w:ascii="Times New Roman" w:hAnsi="Times New Roman"/>
          <w:sz w:val="24"/>
          <w:szCs w:val="24"/>
        </w:rPr>
        <w:t xml:space="preserve"> </w:t>
      </w:r>
      <w:r w:rsidR="00771E56" w:rsidRPr="00800EE9">
        <w:rPr>
          <w:rFonts w:ascii="Times New Roman" w:hAnsi="Times New Roman"/>
          <w:sz w:val="24"/>
          <w:szCs w:val="24"/>
        </w:rPr>
        <w:t xml:space="preserve">la manifestation sportive </w:t>
      </w:r>
      <w:r w:rsidRPr="00800EE9">
        <w:rPr>
          <w:rFonts w:ascii="Times New Roman" w:hAnsi="Times New Roman"/>
          <w:sz w:val="24"/>
          <w:szCs w:val="24"/>
        </w:rPr>
        <w:t>se dérouler</w:t>
      </w:r>
      <w:r w:rsidR="00771E56" w:rsidRPr="00800EE9">
        <w:rPr>
          <w:rFonts w:ascii="Times New Roman" w:hAnsi="Times New Roman"/>
          <w:sz w:val="24"/>
          <w:szCs w:val="24"/>
        </w:rPr>
        <w:t>a</w:t>
      </w:r>
      <w:r w:rsidRPr="00800EE9">
        <w:rPr>
          <w:rFonts w:ascii="Times New Roman" w:hAnsi="Times New Roman"/>
          <w:sz w:val="24"/>
          <w:szCs w:val="24"/>
        </w:rPr>
        <w:t xml:space="preserve"> </w:t>
      </w:r>
      <w:r w:rsidR="005F038E" w:rsidRPr="00800EE9">
        <w:rPr>
          <w:rFonts w:ascii="Times New Roman" w:hAnsi="Times New Roman"/>
          <w:sz w:val="24"/>
          <w:szCs w:val="24"/>
        </w:rPr>
        <w:t xml:space="preserve">le </w:t>
      </w:r>
      <w:r w:rsidR="003C4922">
        <w:rPr>
          <w:rFonts w:ascii="Times New Roman" w:hAnsi="Times New Roman"/>
          <w:b/>
          <w:bCs/>
          <w:sz w:val="24"/>
          <w:szCs w:val="24"/>
        </w:rPr>
        <w:t>dimanche 2</w:t>
      </w:r>
      <w:r w:rsidR="00DC4659">
        <w:rPr>
          <w:rFonts w:ascii="Times New Roman" w:hAnsi="Times New Roman"/>
          <w:b/>
          <w:bCs/>
          <w:sz w:val="24"/>
          <w:szCs w:val="24"/>
        </w:rPr>
        <w:t>8</w:t>
      </w:r>
      <w:r w:rsidR="003C4922">
        <w:rPr>
          <w:rFonts w:ascii="Times New Roman" w:hAnsi="Times New Roman"/>
          <w:b/>
          <w:bCs/>
          <w:sz w:val="24"/>
          <w:szCs w:val="24"/>
        </w:rPr>
        <w:t xml:space="preserve"> septembre 2025</w:t>
      </w:r>
      <w:r w:rsidR="00771E56" w:rsidRPr="00800EE9">
        <w:rPr>
          <w:rFonts w:ascii="Times New Roman" w:hAnsi="Times New Roman"/>
          <w:b/>
          <w:bCs/>
          <w:sz w:val="24"/>
          <w:szCs w:val="24"/>
        </w:rPr>
        <w:t xml:space="preserve"> de </w:t>
      </w:r>
      <w:r w:rsidR="00DC4659">
        <w:rPr>
          <w:rFonts w:ascii="Times New Roman" w:hAnsi="Times New Roman"/>
          <w:b/>
          <w:bCs/>
          <w:sz w:val="24"/>
          <w:szCs w:val="24"/>
        </w:rPr>
        <w:t>7</w:t>
      </w:r>
      <w:r w:rsidR="00771E56" w:rsidRPr="00800EE9">
        <w:rPr>
          <w:rFonts w:ascii="Times New Roman" w:hAnsi="Times New Roman"/>
          <w:b/>
          <w:bCs/>
          <w:sz w:val="24"/>
          <w:szCs w:val="24"/>
        </w:rPr>
        <w:t>h30 à 1</w:t>
      </w:r>
      <w:r w:rsidR="00DC4659">
        <w:rPr>
          <w:rFonts w:ascii="Times New Roman" w:hAnsi="Times New Roman"/>
          <w:b/>
          <w:bCs/>
          <w:sz w:val="24"/>
          <w:szCs w:val="24"/>
        </w:rPr>
        <w:t>7</w:t>
      </w:r>
      <w:r w:rsidR="00771E56" w:rsidRPr="00800EE9">
        <w:rPr>
          <w:rFonts w:ascii="Times New Roman" w:hAnsi="Times New Roman"/>
          <w:b/>
          <w:bCs/>
          <w:sz w:val="24"/>
          <w:szCs w:val="24"/>
        </w:rPr>
        <w:t>h00.</w:t>
      </w:r>
    </w:p>
    <w:p w14:paraId="724861E5" w14:textId="77777777" w:rsidR="004E2EC7" w:rsidRDefault="00000000">
      <w:pPr>
        <w:jc w:val="both"/>
        <w:rPr>
          <w:rFonts w:ascii="Times New Roman" w:hAnsi="Times New Roman"/>
        </w:rPr>
      </w:pPr>
      <w:r>
        <w:pict w14:anchorId="47A5BF43">
          <v:rect id="_x0000_s1026" style="position:absolute;left:0;text-align:left;margin-left:181.2pt;margin-top:7.75pt;width:115.2pt;height:31.4pt;z-index:-2;mso-wrap-style:none;v-text-anchor:middle" strokeweight=".26mm">
            <v:fill color2="black"/>
            <v:stroke endcap="square"/>
            <v:shadow on="t" color="black" offset="2.12mm,2.12mm"/>
          </v:rect>
        </w:pict>
      </w:r>
    </w:p>
    <w:p w14:paraId="5DE07FC9" w14:textId="77777777" w:rsidR="004E2EC7" w:rsidRDefault="00000000">
      <w:pPr>
        <w:pStyle w:val="Titre2"/>
        <w:rPr>
          <w:sz w:val="20"/>
        </w:rPr>
      </w:pPr>
      <w:r>
        <w:t xml:space="preserve">     ARRETE</w:t>
      </w:r>
    </w:p>
    <w:p w14:paraId="08931AAA" w14:textId="77777777" w:rsidR="004E2EC7" w:rsidRDefault="004E2EC7">
      <w:pPr>
        <w:jc w:val="both"/>
        <w:rPr>
          <w:rFonts w:ascii="Times New Roman" w:hAnsi="Times New Roman"/>
        </w:rPr>
      </w:pPr>
    </w:p>
    <w:p w14:paraId="0E729AAB" w14:textId="77777777" w:rsidR="004E2EC7" w:rsidRDefault="004E2EC7">
      <w:pPr>
        <w:jc w:val="both"/>
        <w:rPr>
          <w:rFonts w:ascii="Times New Roman" w:hAnsi="Times New Roman"/>
        </w:rPr>
      </w:pPr>
    </w:p>
    <w:p w14:paraId="5DA43A5B" w14:textId="6AC07A7A" w:rsidR="00800EE9" w:rsidRPr="00800EE9" w:rsidRDefault="00000000" w:rsidP="00800EE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u w:val="single"/>
        </w:rPr>
        <w:t>Article 1°</w:t>
      </w:r>
      <w:r w:rsidRPr="00831296">
        <w:rPr>
          <w:rFonts w:ascii="Times New Roman" w:hAnsi="Times New Roman"/>
          <w:b/>
          <w:sz w:val="24"/>
        </w:rPr>
        <w:t> 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>L</w:t>
      </w:r>
      <w:r w:rsidR="00771E56">
        <w:rPr>
          <w:rFonts w:ascii="Times New Roman" w:hAnsi="Times New Roman"/>
          <w:sz w:val="24"/>
        </w:rPr>
        <w:t xml:space="preserve">e stationnement </w:t>
      </w:r>
      <w:r w:rsidR="00DC4659">
        <w:rPr>
          <w:rFonts w:ascii="Times New Roman" w:hAnsi="Times New Roman"/>
          <w:sz w:val="24"/>
        </w:rPr>
        <w:t xml:space="preserve">et la circulation </w:t>
      </w:r>
      <w:r>
        <w:rPr>
          <w:rFonts w:ascii="Times New Roman" w:hAnsi="Times New Roman"/>
          <w:sz w:val="24"/>
        </w:rPr>
        <w:t xml:space="preserve">des véhicules et des </w:t>
      </w:r>
      <w:r w:rsidR="005F038E">
        <w:rPr>
          <w:rFonts w:ascii="Times New Roman" w:hAnsi="Times New Roman"/>
          <w:sz w:val="24"/>
        </w:rPr>
        <w:t xml:space="preserve">poids lourds </w:t>
      </w:r>
      <w:r>
        <w:rPr>
          <w:rFonts w:ascii="Times New Roman" w:hAnsi="Times New Roman"/>
          <w:sz w:val="24"/>
        </w:rPr>
        <w:t>ser</w:t>
      </w:r>
      <w:r w:rsidR="00EA7619">
        <w:rPr>
          <w:rFonts w:ascii="Times New Roman" w:hAnsi="Times New Roman"/>
          <w:sz w:val="24"/>
        </w:rPr>
        <w:t>ont</w:t>
      </w:r>
      <w:r>
        <w:rPr>
          <w:rFonts w:ascii="Times New Roman" w:hAnsi="Times New Roman"/>
          <w:sz w:val="24"/>
        </w:rPr>
        <w:t xml:space="preserve"> </w:t>
      </w:r>
      <w:r w:rsidR="00771E56">
        <w:rPr>
          <w:rFonts w:ascii="Times New Roman" w:hAnsi="Times New Roman"/>
          <w:sz w:val="24"/>
        </w:rPr>
        <w:t>interdit</w:t>
      </w:r>
      <w:r w:rsidR="00EA761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sur </w:t>
      </w:r>
      <w:r w:rsidR="007B1A3F">
        <w:rPr>
          <w:rFonts w:ascii="Times New Roman" w:hAnsi="Times New Roman"/>
          <w:sz w:val="24"/>
        </w:rPr>
        <w:t xml:space="preserve">la </w:t>
      </w:r>
      <w:r w:rsidR="00DC4659">
        <w:rPr>
          <w:rFonts w:ascii="Times New Roman" w:hAnsi="Times New Roman"/>
          <w:sz w:val="24"/>
        </w:rPr>
        <w:t xml:space="preserve">voie sur berge, le giratoire de </w:t>
      </w:r>
      <w:proofErr w:type="spellStart"/>
      <w:r w:rsidR="00DC4659">
        <w:rPr>
          <w:rFonts w:ascii="Times New Roman" w:hAnsi="Times New Roman"/>
          <w:sz w:val="24"/>
        </w:rPr>
        <w:t>Camelat</w:t>
      </w:r>
      <w:proofErr w:type="spellEnd"/>
      <w:r w:rsidR="00DC4659">
        <w:rPr>
          <w:rFonts w:ascii="Times New Roman" w:hAnsi="Times New Roman"/>
          <w:sz w:val="24"/>
        </w:rPr>
        <w:t xml:space="preserve"> et le pont de </w:t>
      </w:r>
      <w:proofErr w:type="spellStart"/>
      <w:r w:rsidR="00DC4659">
        <w:rPr>
          <w:rFonts w:ascii="Times New Roman" w:hAnsi="Times New Roman"/>
          <w:sz w:val="24"/>
        </w:rPr>
        <w:t>Camelat</w:t>
      </w:r>
      <w:proofErr w:type="spellEnd"/>
      <w:r>
        <w:rPr>
          <w:rFonts w:ascii="Times New Roman" w:hAnsi="Times New Roman"/>
          <w:sz w:val="24"/>
        </w:rPr>
        <w:t xml:space="preserve"> et la route </w:t>
      </w:r>
      <w:r w:rsidR="00EA7619">
        <w:rPr>
          <w:rFonts w:ascii="Times New Roman" w:hAnsi="Times New Roman"/>
          <w:sz w:val="24"/>
        </w:rPr>
        <w:t xml:space="preserve">sera </w:t>
      </w:r>
      <w:r>
        <w:rPr>
          <w:rFonts w:ascii="Times New Roman" w:hAnsi="Times New Roman"/>
          <w:sz w:val="24"/>
        </w:rPr>
        <w:t xml:space="preserve">barrée durant toute la </w:t>
      </w:r>
      <w:r w:rsidR="00771E56">
        <w:rPr>
          <w:rFonts w:ascii="Times New Roman" w:hAnsi="Times New Roman"/>
          <w:sz w:val="24"/>
        </w:rPr>
        <w:t>manifestation sportive</w:t>
      </w:r>
      <w:r w:rsidR="00800EE9">
        <w:rPr>
          <w:rFonts w:ascii="Times New Roman" w:hAnsi="Times New Roman"/>
          <w:sz w:val="24"/>
        </w:rPr>
        <w:t xml:space="preserve"> </w:t>
      </w:r>
      <w:r w:rsidR="00800EE9" w:rsidRPr="00800EE9">
        <w:rPr>
          <w:rFonts w:ascii="Times New Roman" w:hAnsi="Times New Roman"/>
          <w:sz w:val="24"/>
          <w:szCs w:val="24"/>
        </w:rPr>
        <w:t xml:space="preserve">le </w:t>
      </w:r>
      <w:r w:rsidR="00DC4659">
        <w:rPr>
          <w:rFonts w:ascii="Times New Roman" w:hAnsi="Times New Roman"/>
          <w:b/>
          <w:bCs/>
          <w:sz w:val="24"/>
          <w:szCs w:val="24"/>
        </w:rPr>
        <w:t>dimanche 28 septembre 2025</w:t>
      </w:r>
      <w:r w:rsidR="00800EE9" w:rsidRPr="00800EE9">
        <w:rPr>
          <w:rFonts w:ascii="Times New Roman" w:hAnsi="Times New Roman"/>
          <w:b/>
          <w:bCs/>
          <w:sz w:val="24"/>
          <w:szCs w:val="24"/>
        </w:rPr>
        <w:t xml:space="preserve"> de </w:t>
      </w:r>
      <w:r w:rsidR="00DC4659">
        <w:rPr>
          <w:rFonts w:ascii="Times New Roman" w:hAnsi="Times New Roman"/>
          <w:b/>
          <w:bCs/>
          <w:sz w:val="24"/>
          <w:szCs w:val="24"/>
        </w:rPr>
        <w:t>7</w:t>
      </w:r>
      <w:r w:rsidR="00800EE9" w:rsidRPr="00800EE9">
        <w:rPr>
          <w:rFonts w:ascii="Times New Roman" w:hAnsi="Times New Roman"/>
          <w:b/>
          <w:bCs/>
          <w:sz w:val="24"/>
          <w:szCs w:val="24"/>
        </w:rPr>
        <w:t>h30 à 1</w:t>
      </w:r>
      <w:r w:rsidR="00DC4659">
        <w:rPr>
          <w:rFonts w:ascii="Times New Roman" w:hAnsi="Times New Roman"/>
          <w:b/>
          <w:bCs/>
          <w:sz w:val="24"/>
          <w:szCs w:val="24"/>
        </w:rPr>
        <w:t>7</w:t>
      </w:r>
      <w:r w:rsidR="00800EE9" w:rsidRPr="00800EE9">
        <w:rPr>
          <w:rFonts w:ascii="Times New Roman" w:hAnsi="Times New Roman"/>
          <w:b/>
          <w:bCs/>
          <w:sz w:val="24"/>
          <w:szCs w:val="24"/>
        </w:rPr>
        <w:t>h00.</w:t>
      </w:r>
    </w:p>
    <w:p w14:paraId="005FA3A8" w14:textId="77777777" w:rsidR="00831296" w:rsidRDefault="00831296">
      <w:pPr>
        <w:jc w:val="both"/>
        <w:rPr>
          <w:rFonts w:ascii="Times New Roman" w:hAnsi="Times New Roman"/>
          <w:sz w:val="24"/>
        </w:rPr>
      </w:pPr>
    </w:p>
    <w:p w14:paraId="70161B67" w14:textId="77777777" w:rsidR="004E2EC7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 xml:space="preserve">Article </w:t>
      </w:r>
      <w:r w:rsidR="007222C9">
        <w:rPr>
          <w:rFonts w:ascii="Times New Roman" w:hAnsi="Times New Roman"/>
          <w:b/>
          <w:sz w:val="24"/>
          <w:u w:val="single"/>
        </w:rPr>
        <w:t>2</w:t>
      </w:r>
      <w:r>
        <w:rPr>
          <w:rFonts w:ascii="Times New Roman" w:hAnsi="Times New Roman"/>
          <w:b/>
          <w:sz w:val="24"/>
          <w:u w:val="single"/>
        </w:rPr>
        <w:t>°</w:t>
      </w:r>
      <w:r>
        <w:rPr>
          <w:rFonts w:ascii="Times New Roman" w:hAnsi="Times New Roman"/>
          <w:sz w:val="24"/>
        </w:rPr>
        <w:t xml:space="preserve"> : La signalisation sera mise en place </w:t>
      </w:r>
      <w:r w:rsidR="007B1A3F">
        <w:rPr>
          <w:rFonts w:ascii="Times New Roman" w:hAnsi="Times New Roman"/>
          <w:sz w:val="24"/>
        </w:rPr>
        <w:t>par l’</w:t>
      </w:r>
      <w:r w:rsidR="00771E56">
        <w:rPr>
          <w:rFonts w:ascii="Times New Roman" w:hAnsi="Times New Roman"/>
          <w:sz w:val="24"/>
        </w:rPr>
        <w:t>organisateur</w:t>
      </w:r>
      <w:r>
        <w:rPr>
          <w:rFonts w:ascii="Times New Roman" w:hAnsi="Times New Roman"/>
          <w:sz w:val="24"/>
        </w:rPr>
        <w:t>.</w:t>
      </w:r>
    </w:p>
    <w:p w14:paraId="1B26212D" w14:textId="77777777" w:rsidR="004E2EC7" w:rsidRDefault="004E2EC7">
      <w:pPr>
        <w:jc w:val="both"/>
        <w:rPr>
          <w:rFonts w:ascii="Times New Roman" w:hAnsi="Times New Roman"/>
        </w:rPr>
      </w:pPr>
    </w:p>
    <w:p w14:paraId="20D38CA6" w14:textId="77777777" w:rsidR="004E2EC7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 xml:space="preserve">Article </w:t>
      </w:r>
      <w:r w:rsidR="007222C9">
        <w:rPr>
          <w:rFonts w:ascii="Times New Roman" w:hAnsi="Times New Roman"/>
          <w:b/>
          <w:sz w:val="24"/>
          <w:u w:val="single"/>
        </w:rPr>
        <w:t>3</w:t>
      </w:r>
      <w:r>
        <w:rPr>
          <w:rFonts w:ascii="Times New Roman" w:hAnsi="Times New Roman"/>
          <w:b/>
          <w:sz w:val="24"/>
          <w:u w:val="single"/>
        </w:rPr>
        <w:t>°</w:t>
      </w:r>
      <w:r>
        <w:rPr>
          <w:rFonts w:ascii="Times New Roman" w:hAnsi="Times New Roman"/>
          <w:sz w:val="24"/>
        </w:rPr>
        <w:t xml:space="preserve"> : La signalisation réglementaire sera conforme aux prescriptions de l’instruction interministérielle sur la signalisation temporaire approuvée le 15 juillet 1974.</w:t>
      </w:r>
    </w:p>
    <w:p w14:paraId="6EC772DA" w14:textId="77777777" w:rsidR="004E2EC7" w:rsidRDefault="004E2EC7">
      <w:pPr>
        <w:jc w:val="both"/>
        <w:rPr>
          <w:rFonts w:ascii="Times New Roman" w:hAnsi="Times New Roman"/>
        </w:rPr>
      </w:pPr>
    </w:p>
    <w:p w14:paraId="748DF806" w14:textId="77777777" w:rsidR="004E2EC7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 xml:space="preserve">Article </w:t>
      </w:r>
      <w:r w:rsidR="007222C9">
        <w:rPr>
          <w:rFonts w:ascii="Times New Roman" w:hAnsi="Times New Roman"/>
          <w:b/>
          <w:sz w:val="24"/>
          <w:u w:val="single"/>
        </w:rPr>
        <w:t>4</w:t>
      </w:r>
      <w:r>
        <w:rPr>
          <w:rFonts w:ascii="Times New Roman" w:hAnsi="Times New Roman"/>
          <w:b/>
          <w:sz w:val="24"/>
          <w:u w:val="single"/>
        </w:rPr>
        <w:t>°</w:t>
      </w:r>
      <w:r>
        <w:rPr>
          <w:rFonts w:ascii="Times New Roman" w:hAnsi="Times New Roman"/>
          <w:sz w:val="24"/>
        </w:rPr>
        <w:t xml:space="preserve"> : Toute contravention au présent arrêté sera constatée et poursuivie conformément aux lois et règlements en vigueur.</w:t>
      </w:r>
    </w:p>
    <w:p w14:paraId="0570EE80" w14:textId="77777777" w:rsidR="004E2EC7" w:rsidRDefault="004E2EC7">
      <w:pPr>
        <w:jc w:val="both"/>
        <w:rPr>
          <w:rFonts w:ascii="Times New Roman" w:hAnsi="Times New Roman"/>
        </w:rPr>
      </w:pPr>
    </w:p>
    <w:p w14:paraId="587A62C4" w14:textId="4C4A6901" w:rsidR="004E2EC7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 xml:space="preserve">Article </w:t>
      </w:r>
      <w:r w:rsidR="007222C9">
        <w:rPr>
          <w:rFonts w:ascii="Times New Roman" w:hAnsi="Times New Roman"/>
          <w:b/>
          <w:sz w:val="24"/>
          <w:u w:val="single"/>
        </w:rPr>
        <w:t>5</w:t>
      </w:r>
      <w:r>
        <w:rPr>
          <w:rFonts w:ascii="Times New Roman" w:hAnsi="Times New Roman"/>
          <w:b/>
          <w:sz w:val="24"/>
          <w:u w:val="single"/>
        </w:rPr>
        <w:t>°</w:t>
      </w:r>
      <w:r>
        <w:rPr>
          <w:rFonts w:ascii="Times New Roman" w:hAnsi="Times New Roman"/>
          <w:sz w:val="24"/>
        </w:rPr>
        <w:t xml:space="preserve"> : M</w:t>
      </w:r>
      <w:r w:rsidR="00771E56">
        <w:rPr>
          <w:rFonts w:ascii="Times New Roman" w:hAnsi="Times New Roman"/>
          <w:sz w:val="24"/>
        </w:rPr>
        <w:t>adame</w:t>
      </w:r>
      <w:r>
        <w:rPr>
          <w:rFonts w:ascii="Times New Roman" w:hAnsi="Times New Roman"/>
          <w:sz w:val="24"/>
        </w:rPr>
        <w:t xml:space="preserve"> l</w:t>
      </w:r>
      <w:r w:rsidR="00771E56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DC4659">
        <w:rPr>
          <w:rFonts w:ascii="Times New Roman" w:hAnsi="Times New Roman"/>
          <w:sz w:val="24"/>
        </w:rPr>
        <w:t>d</w:t>
      </w:r>
      <w:r w:rsidR="007B1A3F">
        <w:rPr>
          <w:rFonts w:ascii="Times New Roman" w:hAnsi="Times New Roman"/>
          <w:sz w:val="24"/>
        </w:rPr>
        <w:t>irect</w:t>
      </w:r>
      <w:r w:rsidR="00771E56">
        <w:rPr>
          <w:rFonts w:ascii="Times New Roman" w:hAnsi="Times New Roman"/>
          <w:sz w:val="24"/>
        </w:rPr>
        <w:t>rice</w:t>
      </w:r>
      <w:r w:rsidR="007B1A3F">
        <w:rPr>
          <w:rFonts w:ascii="Times New Roman" w:hAnsi="Times New Roman"/>
          <w:sz w:val="24"/>
        </w:rPr>
        <w:t xml:space="preserve"> </w:t>
      </w:r>
      <w:r w:rsidR="00DC4659">
        <w:rPr>
          <w:rFonts w:ascii="Times New Roman" w:hAnsi="Times New Roman"/>
          <w:sz w:val="24"/>
        </w:rPr>
        <w:t>g</w:t>
      </w:r>
      <w:r w:rsidR="007B1A3F">
        <w:rPr>
          <w:rFonts w:ascii="Times New Roman" w:hAnsi="Times New Roman"/>
          <w:sz w:val="24"/>
        </w:rPr>
        <w:t>énéral</w:t>
      </w:r>
      <w:r w:rsidR="00771E56">
        <w:rPr>
          <w:rFonts w:ascii="Times New Roman" w:hAnsi="Times New Roman"/>
          <w:sz w:val="24"/>
        </w:rPr>
        <w:t>e</w:t>
      </w:r>
      <w:r w:rsidR="007B1A3F">
        <w:rPr>
          <w:rFonts w:ascii="Times New Roman" w:hAnsi="Times New Roman"/>
          <w:sz w:val="24"/>
        </w:rPr>
        <w:t xml:space="preserve"> des Service</w:t>
      </w:r>
      <w:r w:rsidR="00771E56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, Monsieur le Chef de la Brigade de Gendarmerie de Lot-et-Garonne sont chargés de l’exécution du présent arrêté.</w:t>
      </w:r>
    </w:p>
    <w:p w14:paraId="6A2BD0DE" w14:textId="77777777" w:rsidR="00E019A0" w:rsidRDefault="00E019A0">
      <w:pPr>
        <w:jc w:val="both"/>
        <w:rPr>
          <w:rFonts w:ascii="Times New Roman" w:hAnsi="Times New Roman"/>
        </w:rPr>
      </w:pPr>
    </w:p>
    <w:p w14:paraId="2DF8C26B" w14:textId="77777777" w:rsidR="004E2EC7" w:rsidRDefault="004E2EC7">
      <w:pPr>
        <w:jc w:val="both"/>
        <w:rPr>
          <w:rFonts w:ascii="Times New Roman" w:hAnsi="Times New Roman"/>
        </w:rPr>
      </w:pPr>
    </w:p>
    <w:p w14:paraId="3B4760AF" w14:textId="4F8ADD57" w:rsidR="004E2EC7" w:rsidRDefault="00000000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Fait à Colayrac-Saint Cirq, le  </w:t>
      </w:r>
      <w:r w:rsidRPr="007B1A3F">
        <w:rPr>
          <w:rFonts w:ascii="Times New Roman" w:hAnsi="Times New Roman"/>
          <w:sz w:val="24"/>
        </w:rPr>
        <w:fldChar w:fldCharType="begin"/>
      </w:r>
      <w:r w:rsidRPr="007B1A3F">
        <w:rPr>
          <w:rFonts w:ascii="Times New Roman" w:hAnsi="Times New Roman"/>
          <w:sz w:val="24"/>
        </w:rPr>
        <w:instrText xml:space="preserve"> DATE \@"d\ MMMM\ yyyy" </w:instrText>
      </w:r>
      <w:r w:rsidRPr="007B1A3F">
        <w:rPr>
          <w:rFonts w:ascii="Times New Roman" w:hAnsi="Times New Roman"/>
          <w:sz w:val="24"/>
        </w:rPr>
        <w:fldChar w:fldCharType="separate"/>
      </w:r>
      <w:r w:rsidR="00EA7619">
        <w:rPr>
          <w:rFonts w:ascii="Times New Roman" w:hAnsi="Times New Roman"/>
          <w:noProof/>
          <w:sz w:val="24"/>
        </w:rPr>
        <w:t>22 septembre 2025</w:t>
      </w:r>
      <w:r w:rsidRPr="007B1A3F"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</w:p>
    <w:p w14:paraId="3C54DCEF" w14:textId="77777777" w:rsidR="004E2EC7" w:rsidRDefault="004E2EC7">
      <w:pPr>
        <w:jc w:val="both"/>
        <w:rPr>
          <w:rFonts w:ascii="Times New Roman" w:hAnsi="Times New Roman"/>
          <w:sz w:val="16"/>
          <w:szCs w:val="16"/>
        </w:rPr>
      </w:pPr>
    </w:p>
    <w:p w14:paraId="1EACA1FB" w14:textId="33BA17EC" w:rsidR="004E2EC7" w:rsidRDefault="00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 w14:anchorId="75D5FE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1pt;margin-top:9.4pt;width:77.4pt;height:74.25pt;z-index:-1">
            <v:imagedata r:id="rId5" o:title=""/>
          </v:shape>
        </w:pict>
      </w:r>
      <w:r w:rsidR="0023370E">
        <w:rPr>
          <w:rFonts w:ascii="Times New Roman" w:hAnsi="Times New Roman"/>
          <w:sz w:val="24"/>
        </w:rPr>
        <w:tab/>
      </w:r>
      <w:r w:rsidR="0023370E">
        <w:rPr>
          <w:rFonts w:ascii="Times New Roman" w:hAnsi="Times New Roman"/>
          <w:sz w:val="24"/>
        </w:rPr>
        <w:tab/>
      </w:r>
      <w:r w:rsidR="0023370E">
        <w:rPr>
          <w:rFonts w:ascii="Times New Roman" w:hAnsi="Times New Roman"/>
          <w:sz w:val="24"/>
        </w:rPr>
        <w:tab/>
      </w:r>
      <w:r w:rsidR="0023370E">
        <w:rPr>
          <w:rFonts w:ascii="Times New Roman" w:hAnsi="Times New Roman"/>
          <w:sz w:val="24"/>
        </w:rPr>
        <w:tab/>
      </w:r>
      <w:r w:rsidR="0023370E">
        <w:rPr>
          <w:rFonts w:ascii="Times New Roman" w:hAnsi="Times New Roman"/>
          <w:sz w:val="24"/>
        </w:rPr>
        <w:tab/>
      </w:r>
      <w:r w:rsidR="0023370E">
        <w:rPr>
          <w:rFonts w:ascii="Times New Roman" w:hAnsi="Times New Roman"/>
          <w:sz w:val="24"/>
        </w:rPr>
        <w:tab/>
      </w:r>
      <w:r w:rsidR="0023370E">
        <w:rPr>
          <w:rFonts w:ascii="Times New Roman" w:hAnsi="Times New Roman"/>
          <w:sz w:val="24"/>
        </w:rPr>
        <w:tab/>
      </w:r>
      <w:r w:rsidR="0023370E">
        <w:rPr>
          <w:rFonts w:ascii="Times New Roman" w:hAnsi="Times New Roman"/>
          <w:sz w:val="24"/>
        </w:rPr>
        <w:tab/>
      </w:r>
      <w:r w:rsidR="0023370E">
        <w:rPr>
          <w:rFonts w:ascii="Times New Roman" w:hAnsi="Times New Roman"/>
          <w:sz w:val="24"/>
        </w:rPr>
        <w:tab/>
        <w:t>Le Maire</w:t>
      </w:r>
    </w:p>
    <w:p w14:paraId="5FCED5E6" w14:textId="77777777" w:rsidR="004E2EC7" w:rsidRDefault="004E2EC7">
      <w:pPr>
        <w:jc w:val="both"/>
        <w:rPr>
          <w:rFonts w:ascii="Times New Roman" w:hAnsi="Times New Roman"/>
          <w:sz w:val="24"/>
        </w:rPr>
      </w:pPr>
    </w:p>
    <w:p w14:paraId="1CF0CFD8" w14:textId="77777777" w:rsidR="004E2EC7" w:rsidRDefault="00000000">
      <w:pPr>
        <w:jc w:val="both"/>
        <w:rPr>
          <w:sz w:val="16"/>
          <w:szCs w:val="16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szCs w:val="24"/>
        </w:rPr>
        <w:t>Pascal de SERMET</w:t>
      </w:r>
    </w:p>
    <w:p w14:paraId="5D624B89" w14:textId="77777777" w:rsidR="004E2EC7" w:rsidRDefault="004E2EC7">
      <w:pPr>
        <w:ind w:left="45" w:right="1410"/>
        <w:rPr>
          <w:sz w:val="16"/>
          <w:szCs w:val="16"/>
        </w:rPr>
      </w:pPr>
    </w:p>
    <w:p w14:paraId="1EF8BE35" w14:textId="77777777" w:rsidR="00CD2E07" w:rsidRDefault="00CD2E07" w:rsidP="00E310B3">
      <w:pPr>
        <w:ind w:right="1410"/>
      </w:pPr>
    </w:p>
    <w:sectPr w:rsidR="00CD2E07">
      <w:pgSz w:w="11906" w:h="16838"/>
      <w:pgMar w:top="851" w:right="1001" w:bottom="252" w:left="186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1584"/>
      </w:pPr>
    </w:lvl>
  </w:abstractNum>
  <w:num w:numId="1" w16cid:durableId="1829712115">
    <w:abstractNumId w:val="0"/>
  </w:num>
  <w:num w:numId="2" w16cid:durableId="403721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A3F"/>
    <w:rsid w:val="000A6CA0"/>
    <w:rsid w:val="00156232"/>
    <w:rsid w:val="001665AD"/>
    <w:rsid w:val="0023370E"/>
    <w:rsid w:val="003C4922"/>
    <w:rsid w:val="004C1CEF"/>
    <w:rsid w:val="004E2EC7"/>
    <w:rsid w:val="005F038E"/>
    <w:rsid w:val="00685B6C"/>
    <w:rsid w:val="007222C9"/>
    <w:rsid w:val="00771E56"/>
    <w:rsid w:val="007B1A3F"/>
    <w:rsid w:val="00800EE9"/>
    <w:rsid w:val="00831296"/>
    <w:rsid w:val="00835146"/>
    <w:rsid w:val="00B15F32"/>
    <w:rsid w:val="00CB1A34"/>
    <w:rsid w:val="00CD2E07"/>
    <w:rsid w:val="00CF6405"/>
    <w:rsid w:val="00DC4659"/>
    <w:rsid w:val="00DC74E9"/>
    <w:rsid w:val="00DF0E1E"/>
    <w:rsid w:val="00E019A0"/>
    <w:rsid w:val="00E310B3"/>
    <w:rsid w:val="00E651FA"/>
    <w:rsid w:val="00EA65B5"/>
    <w:rsid w:val="00EA7619"/>
    <w:rsid w:val="00EF0071"/>
    <w:rsid w:val="00F341EA"/>
    <w:rsid w:val="00F6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7EB81A0E"/>
  <w15:chartTrackingRefBased/>
  <w15:docId w15:val="{E4010C09-DBCB-452B-AE31-6D913F64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MS Sans Serif" w:hAnsi="MS Sans Serif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Times New Roman" w:hAnsi="Times New Roman"/>
      <w:b/>
      <w:sz w:val="36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Standard">
    <w:name w:val="Standard"/>
    <w:rsid w:val="00771E56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 maire de la commune de COLAYRAC SAINT CIRQ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 maire de la commune de COLAYRAC SAINT CIRQ</dc:title>
  <dc:subject/>
  <dc:creator>Mairie De Colayrac</dc:creator>
  <cp:keywords/>
  <cp:lastModifiedBy>Urbanisme Colayrac</cp:lastModifiedBy>
  <cp:revision>4</cp:revision>
  <cp:lastPrinted>2024-08-20T07:12:00Z</cp:lastPrinted>
  <dcterms:created xsi:type="dcterms:W3CDTF">2025-09-18T12:30:00Z</dcterms:created>
  <dcterms:modified xsi:type="dcterms:W3CDTF">2025-09-22T15:14:00Z</dcterms:modified>
</cp:coreProperties>
</file>